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55B3" w14:textId="7BB5C62B" w:rsidR="003434C0" w:rsidRDefault="003A2FE1" w:rsidP="00E6474A">
      <w:pPr>
        <w:pStyle w:val="Tytu"/>
        <w:rPr>
          <w:rFonts w:ascii="Arial" w:hAnsi="Arial" w:cs="Arial"/>
          <w:b/>
          <w:bCs/>
          <w:sz w:val="28"/>
          <w:szCs w:val="28"/>
        </w:rPr>
      </w:pPr>
      <w:r>
        <w:rPr>
          <w:rFonts w:ascii="Arial" w:hAnsi="Arial"/>
          <w:b/>
          <w:bCs/>
          <w:sz w:val="40"/>
          <w:szCs w:val="40"/>
        </w:rPr>
        <w:t xml:space="preserve"> </w:t>
      </w:r>
      <w:r w:rsidR="003434C0">
        <w:rPr>
          <w:rFonts w:ascii="Arial" w:hAnsi="Arial"/>
          <w:b/>
          <w:bCs/>
          <w:sz w:val="40"/>
          <w:szCs w:val="40"/>
        </w:rPr>
        <w:t>Registration form</w:t>
      </w:r>
      <w:r w:rsidR="003434C0">
        <w:rPr>
          <w:rFonts w:ascii="Arial" w:hAnsi="Arial"/>
          <w:b/>
          <w:bCs/>
          <w:sz w:val="28"/>
          <w:szCs w:val="28"/>
        </w:rPr>
        <w:t xml:space="preserve"> </w:t>
      </w:r>
    </w:p>
    <w:p w14:paraId="536B4F58" w14:textId="77777777" w:rsidR="003434C0" w:rsidRDefault="003434C0" w:rsidP="00E6474A">
      <w:pPr>
        <w:pStyle w:val="Tytu"/>
        <w:rPr>
          <w:rFonts w:ascii="Arial" w:hAnsi="Arial" w:cs="Arial"/>
          <w:b/>
          <w:bCs/>
          <w:sz w:val="28"/>
          <w:szCs w:val="28"/>
        </w:rPr>
      </w:pPr>
    </w:p>
    <w:p w14:paraId="712153B7" w14:textId="68C11C65" w:rsidR="008C0AFB" w:rsidRPr="00E6474A" w:rsidRDefault="600633C6" w:rsidP="00E6474A">
      <w:pPr>
        <w:pStyle w:val="Tytu"/>
        <w:rPr>
          <w:sz w:val="16"/>
          <w:szCs w:val="16"/>
        </w:rPr>
      </w:pPr>
      <w:r>
        <w:rPr>
          <w:rFonts w:ascii="Arial" w:hAnsi="Arial"/>
          <w:b/>
          <w:bCs/>
          <w:sz w:val="28"/>
          <w:szCs w:val="28"/>
        </w:rPr>
        <w:t xml:space="preserve">Office of Accessibility and Support for People with Disabilities </w:t>
      </w:r>
    </w:p>
    <w:p w14:paraId="313A3124" w14:textId="77777777" w:rsidR="00E266C0" w:rsidRPr="00E6474A" w:rsidRDefault="00E266C0" w:rsidP="008B715F">
      <w:pPr>
        <w:spacing w:line="360" w:lineRule="auto"/>
        <w:rPr>
          <w:rFonts w:ascii="Arial" w:hAnsi="Arial" w:cs="Arial"/>
          <w:sz w:val="16"/>
          <w:szCs w:val="16"/>
        </w:rPr>
      </w:pPr>
    </w:p>
    <w:p w14:paraId="06F7F8E8" w14:textId="3FB16AE1" w:rsidR="008C0AFB" w:rsidRPr="008B715F" w:rsidRDefault="008C0AFB" w:rsidP="008B715F">
      <w:pPr>
        <w:pStyle w:val="Nagwek2"/>
        <w:spacing w:before="0" w:after="0" w:line="360" w:lineRule="auto"/>
        <w:rPr>
          <w:rFonts w:cs="Arial"/>
          <w:szCs w:val="24"/>
        </w:rPr>
      </w:pPr>
      <w:r>
        <w:t>Part 1 (to be completed by a person with special needs):</w:t>
      </w:r>
    </w:p>
    <w:p w14:paraId="48A19C4A" w14:textId="3262C38E" w:rsidR="006403B8" w:rsidRDefault="006403B8" w:rsidP="003E190A">
      <w:pPr>
        <w:pStyle w:val="Akapitzlist"/>
        <w:numPr>
          <w:ilvl w:val="0"/>
          <w:numId w:val="33"/>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Name and surname: </w:t>
      </w:r>
      <w:r>
        <w:rPr>
          <w:rFonts w:ascii="Arial" w:hAnsi="Arial"/>
          <w:sz w:val="24"/>
          <w:szCs w:val="24"/>
        </w:rPr>
        <w:tab/>
      </w:r>
    </w:p>
    <w:p w14:paraId="2733E070" w14:textId="245D1309" w:rsidR="00F45B75" w:rsidRDefault="00F45B75" w:rsidP="00F45B75">
      <w:pPr>
        <w:tabs>
          <w:tab w:val="left" w:leader="dot" w:pos="9072"/>
        </w:tabs>
        <w:spacing w:line="360" w:lineRule="auto"/>
        <w:ind w:left="284" w:hanging="284"/>
        <w:rPr>
          <w:rFonts w:ascii="Arial" w:hAnsi="Arial" w:cs="Arial"/>
          <w:sz w:val="24"/>
          <w:szCs w:val="24"/>
        </w:rPr>
      </w:pPr>
      <w:r>
        <w:rPr>
          <w:rFonts w:ascii="Arial" w:hAnsi="Arial"/>
          <w:sz w:val="24"/>
          <w:szCs w:val="24"/>
        </w:rPr>
        <w:t>2.</w:t>
      </w:r>
      <w:r>
        <w:rPr>
          <w:rFonts w:ascii="Arial" w:hAnsi="Arial"/>
          <w:sz w:val="24"/>
          <w:szCs w:val="24"/>
        </w:rPr>
        <w:tab/>
        <w:t xml:space="preserve">Relationship to </w:t>
      </w:r>
      <w:r w:rsidR="00DC65FA">
        <w:rPr>
          <w:rFonts w:ascii="Arial" w:hAnsi="Arial"/>
          <w:sz w:val="24"/>
          <w:szCs w:val="24"/>
        </w:rPr>
        <w:t xml:space="preserve">the </w:t>
      </w:r>
      <w:r>
        <w:rPr>
          <w:rFonts w:ascii="Arial" w:hAnsi="Arial"/>
          <w:sz w:val="24"/>
          <w:szCs w:val="24"/>
        </w:rPr>
        <w:t xml:space="preserve">SGH (e.g., </w:t>
      </w:r>
      <w:r w:rsidR="00DC65FA" w:rsidRPr="00DC65FA">
        <w:rPr>
          <w:rFonts w:ascii="Arial" w:hAnsi="Arial"/>
          <w:sz w:val="24"/>
          <w:szCs w:val="24"/>
        </w:rPr>
        <w:t xml:space="preserve">undergraduate </w:t>
      </w:r>
      <w:r>
        <w:rPr>
          <w:rFonts w:ascii="Arial" w:hAnsi="Arial"/>
          <w:sz w:val="24"/>
          <w:szCs w:val="24"/>
        </w:rPr>
        <w:t xml:space="preserve">student, doctoral student, employee) </w:t>
      </w:r>
      <w:r>
        <w:rPr>
          <w:rFonts w:ascii="Arial" w:hAnsi="Arial"/>
          <w:sz w:val="24"/>
          <w:szCs w:val="24"/>
        </w:rPr>
        <w:tab/>
      </w:r>
    </w:p>
    <w:p w14:paraId="5D78542D" w14:textId="0D1AD7EC" w:rsidR="007429C3" w:rsidRPr="00F45B75" w:rsidRDefault="007429C3" w:rsidP="007429C3">
      <w:pPr>
        <w:tabs>
          <w:tab w:val="left" w:leader="dot" w:pos="9072"/>
        </w:tabs>
        <w:spacing w:line="360" w:lineRule="auto"/>
        <w:ind w:left="284"/>
        <w:rPr>
          <w:rFonts w:ascii="Arial" w:hAnsi="Arial" w:cs="Arial"/>
          <w:sz w:val="24"/>
          <w:szCs w:val="24"/>
        </w:rPr>
      </w:pPr>
      <w:r>
        <w:rPr>
          <w:rFonts w:ascii="Arial" w:hAnsi="Arial"/>
          <w:sz w:val="24"/>
          <w:szCs w:val="24"/>
        </w:rPr>
        <w:tab/>
      </w:r>
    </w:p>
    <w:p w14:paraId="49814258" w14:textId="6FA0D681" w:rsidR="006403B8" w:rsidRDefault="006403B8" w:rsidP="003E190A">
      <w:pPr>
        <w:pStyle w:val="Akapitzlist"/>
        <w:numPr>
          <w:ilvl w:val="0"/>
          <w:numId w:val="33"/>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Album number (applies to </w:t>
      </w:r>
      <w:r w:rsidR="00DC65FA" w:rsidRPr="00DC65FA">
        <w:rPr>
          <w:rFonts w:ascii="Arial" w:hAnsi="Arial"/>
          <w:sz w:val="24"/>
          <w:szCs w:val="24"/>
        </w:rPr>
        <w:t xml:space="preserve">undergraduate </w:t>
      </w:r>
      <w:r>
        <w:rPr>
          <w:rFonts w:ascii="Arial" w:hAnsi="Arial"/>
          <w:sz w:val="24"/>
          <w:szCs w:val="24"/>
        </w:rPr>
        <w:t>students and doctoral students): ……….</w:t>
      </w:r>
    </w:p>
    <w:p w14:paraId="7F9556B0" w14:textId="37DD783A" w:rsidR="003E190A" w:rsidRPr="003E190A" w:rsidRDefault="00D4125B" w:rsidP="003E190A">
      <w:pPr>
        <w:pStyle w:val="Nagwek"/>
        <w:widowControl w:val="0"/>
        <w:numPr>
          <w:ilvl w:val="0"/>
          <w:numId w:val="33"/>
        </w:numPr>
        <w:tabs>
          <w:tab w:val="clear" w:pos="4536"/>
          <w:tab w:val="clear" w:pos="9072"/>
          <w:tab w:val="left" w:pos="5245"/>
          <w:tab w:val="left" w:pos="5529"/>
        </w:tabs>
        <w:suppressAutoHyphens/>
        <w:autoSpaceDN w:val="0"/>
        <w:spacing w:line="360" w:lineRule="auto"/>
        <w:ind w:left="284" w:hanging="284"/>
        <w:rPr>
          <w:rFonts w:ascii="Arial" w:eastAsia="Arial" w:hAnsi="Arial" w:cs="Arial"/>
          <w:bCs/>
          <w:sz w:val="24"/>
          <w:szCs w:val="24"/>
        </w:rPr>
      </w:pPr>
      <w:r>
        <w:rPr>
          <w:rFonts w:ascii="Arial" w:hAnsi="Arial"/>
          <w:sz w:val="24"/>
          <w:szCs w:val="24"/>
        </w:rPr>
        <w:t xml:space="preserve">Study cycle (applies to </w:t>
      </w:r>
      <w:r w:rsidR="00DC65FA" w:rsidRPr="00DC65FA">
        <w:rPr>
          <w:rFonts w:ascii="Arial" w:hAnsi="Arial"/>
          <w:sz w:val="24"/>
          <w:szCs w:val="24"/>
        </w:rPr>
        <w:t xml:space="preserve">undergraduate </w:t>
      </w:r>
      <w:r>
        <w:rPr>
          <w:rFonts w:ascii="Arial" w:hAnsi="Arial"/>
          <w:sz w:val="24"/>
          <w:szCs w:val="24"/>
        </w:rPr>
        <w:t>students):</w:t>
      </w:r>
      <w:r>
        <w:rPr>
          <w:rFonts w:ascii="Arial" w:hAnsi="Arial"/>
          <w:sz w:val="24"/>
          <w:szCs w:val="24"/>
          <w:vertAlign w:val="superscript"/>
        </w:rPr>
        <w:t>1</w:t>
      </w:r>
    </w:p>
    <w:p w14:paraId="2C2B8EF5" w14:textId="3484A162" w:rsidR="00371302" w:rsidRDefault="00D4125B" w:rsidP="003E190A">
      <w:pPr>
        <w:pStyle w:val="Nagwek"/>
        <w:widowControl w:val="0"/>
        <w:tabs>
          <w:tab w:val="clear" w:pos="4536"/>
          <w:tab w:val="clear" w:pos="9072"/>
          <w:tab w:val="left" w:pos="567"/>
        </w:tabs>
        <w:suppressAutoHyphens/>
        <w:autoSpaceDN w:val="0"/>
        <w:spacing w:line="360" w:lineRule="auto"/>
        <w:ind w:left="284"/>
        <w:rPr>
          <w:rFonts w:ascii="Arial" w:eastAsia="Arial" w:hAnsi="Arial" w:cs="Arial"/>
          <w:bCs/>
          <w:sz w:val="24"/>
          <w:szCs w:val="24"/>
        </w:rPr>
      </w:pPr>
      <w:r>
        <w:rPr>
          <w:rFonts w:ascii="Wingdings 2" w:hAnsi="Wingdings 2"/>
          <w:sz w:val="24"/>
          <w:szCs w:val="24"/>
        </w:rPr>
        <w:t>£</w:t>
      </w:r>
      <w:r>
        <w:rPr>
          <w:rFonts w:ascii="Arial" w:hAnsi="Arial"/>
          <w:sz w:val="24"/>
          <w:szCs w:val="24"/>
        </w:rPr>
        <w:tab/>
      </w:r>
      <w:r>
        <w:rPr>
          <w:rFonts w:ascii="Arial" w:hAnsi="Arial"/>
          <w:bCs/>
          <w:sz w:val="24"/>
          <w:szCs w:val="24"/>
        </w:rPr>
        <w:t>first-cycle programmes</w:t>
      </w:r>
    </w:p>
    <w:p w14:paraId="6316D886" w14:textId="0110F1D1" w:rsidR="00794BAF" w:rsidRDefault="00371302" w:rsidP="003E190A">
      <w:pPr>
        <w:pStyle w:val="Nagwek"/>
        <w:widowControl w:val="0"/>
        <w:tabs>
          <w:tab w:val="clear" w:pos="4536"/>
          <w:tab w:val="clear" w:pos="9072"/>
          <w:tab w:val="left" w:pos="567"/>
        </w:tabs>
        <w:suppressAutoHyphens/>
        <w:autoSpaceDN w:val="0"/>
        <w:spacing w:line="360" w:lineRule="auto"/>
        <w:ind w:left="284"/>
        <w:rPr>
          <w:rFonts w:ascii="Arial" w:eastAsia="Calibri" w:hAnsi="Arial" w:cs="Arial"/>
          <w:bCs/>
          <w:sz w:val="24"/>
          <w:szCs w:val="24"/>
        </w:rPr>
      </w:pPr>
      <w:r>
        <w:rPr>
          <w:rFonts w:ascii="Wingdings 2" w:hAnsi="Wingdings 2"/>
          <w:sz w:val="24"/>
          <w:szCs w:val="24"/>
        </w:rPr>
        <w:t>£</w:t>
      </w:r>
      <w:r>
        <w:rPr>
          <w:rFonts w:ascii="Arial" w:hAnsi="Arial"/>
          <w:sz w:val="24"/>
          <w:szCs w:val="24"/>
        </w:rPr>
        <w:tab/>
      </w:r>
      <w:r>
        <w:rPr>
          <w:rFonts w:ascii="Arial" w:hAnsi="Arial"/>
          <w:bCs/>
          <w:sz w:val="24"/>
          <w:szCs w:val="24"/>
        </w:rPr>
        <w:t>second-cycle programmes</w:t>
      </w:r>
    </w:p>
    <w:p w14:paraId="37625B44" w14:textId="7251D1E3" w:rsidR="00371302" w:rsidRDefault="000C73E5" w:rsidP="003E190A">
      <w:pPr>
        <w:pStyle w:val="Akapitzlist"/>
        <w:numPr>
          <w:ilvl w:val="0"/>
          <w:numId w:val="33"/>
        </w:numPr>
        <w:tabs>
          <w:tab w:val="left" w:pos="5245"/>
          <w:tab w:val="left" w:pos="5529"/>
          <w:tab w:val="left" w:leader="dot" w:pos="9072"/>
        </w:tabs>
        <w:spacing w:line="360" w:lineRule="auto"/>
        <w:ind w:left="284" w:hanging="284"/>
        <w:rPr>
          <w:rFonts w:ascii="Arial" w:hAnsi="Arial" w:cs="Arial"/>
          <w:sz w:val="24"/>
          <w:szCs w:val="24"/>
        </w:rPr>
      </w:pPr>
      <w:r>
        <w:rPr>
          <w:rFonts w:ascii="Arial" w:hAnsi="Arial"/>
          <w:sz w:val="24"/>
          <w:szCs w:val="24"/>
        </w:rPr>
        <w:t xml:space="preserve">Form of studies (applies to </w:t>
      </w:r>
      <w:r w:rsidR="00DC65FA" w:rsidRPr="00DC65FA">
        <w:rPr>
          <w:rFonts w:ascii="Arial" w:hAnsi="Arial"/>
          <w:sz w:val="24"/>
          <w:szCs w:val="24"/>
        </w:rPr>
        <w:t xml:space="preserve">undergraduate </w:t>
      </w:r>
      <w:r>
        <w:rPr>
          <w:rFonts w:ascii="Arial" w:hAnsi="Arial"/>
          <w:sz w:val="24"/>
          <w:szCs w:val="24"/>
        </w:rPr>
        <w:t>students):</w:t>
      </w:r>
      <w:r>
        <w:rPr>
          <w:rFonts w:ascii="Arial" w:hAnsi="Arial"/>
          <w:sz w:val="24"/>
          <w:szCs w:val="24"/>
          <w:vertAlign w:val="superscript"/>
        </w:rPr>
        <w:t>1</w:t>
      </w:r>
    </w:p>
    <w:p w14:paraId="010FAAFC" w14:textId="24ADF38C" w:rsidR="00371302" w:rsidRPr="00371302" w:rsidRDefault="000C73E5" w:rsidP="003E190A">
      <w:pPr>
        <w:pStyle w:val="Akapitzlist"/>
        <w:tabs>
          <w:tab w:val="left" w:pos="567"/>
          <w:tab w:val="left" w:leader="dot" w:pos="9072"/>
        </w:tabs>
        <w:spacing w:line="360" w:lineRule="auto"/>
        <w:ind w:left="284"/>
        <w:rPr>
          <w:rFonts w:ascii="Arial" w:hAnsi="Arial" w:cs="Arial"/>
          <w:sz w:val="24"/>
          <w:szCs w:val="24"/>
        </w:rPr>
      </w:pPr>
      <w:r>
        <w:rPr>
          <w:rFonts w:ascii="Wingdings 2" w:hAnsi="Wingdings 2"/>
        </w:rPr>
        <w:t>£</w:t>
      </w:r>
      <w:r>
        <w:rPr>
          <w:rFonts w:ascii="Arial" w:hAnsi="Arial"/>
          <w:bCs/>
          <w:sz w:val="24"/>
          <w:szCs w:val="24"/>
        </w:rPr>
        <w:tab/>
        <w:t>stationary</w:t>
      </w:r>
    </w:p>
    <w:p w14:paraId="553FB357" w14:textId="48D6EC10" w:rsidR="000C73E5" w:rsidRPr="00371302" w:rsidRDefault="000C73E5" w:rsidP="003E190A">
      <w:pPr>
        <w:pStyle w:val="Akapitzlist"/>
        <w:tabs>
          <w:tab w:val="left" w:pos="567"/>
          <w:tab w:val="left" w:leader="dot" w:pos="9072"/>
        </w:tabs>
        <w:spacing w:line="360" w:lineRule="auto"/>
        <w:ind w:left="284"/>
        <w:rPr>
          <w:rFonts w:ascii="Arial" w:hAnsi="Arial" w:cs="Arial"/>
          <w:sz w:val="24"/>
          <w:szCs w:val="24"/>
        </w:rPr>
      </w:pPr>
      <w:r>
        <w:rPr>
          <w:rFonts w:ascii="Wingdings 2" w:hAnsi="Wingdings 2"/>
        </w:rPr>
        <w:t>£</w:t>
      </w:r>
      <w:r>
        <w:rPr>
          <w:rFonts w:ascii="Arial" w:hAnsi="Arial"/>
          <w:bCs/>
          <w:sz w:val="24"/>
          <w:szCs w:val="24"/>
        </w:rPr>
        <w:tab/>
        <w:t>part-time</w:t>
      </w:r>
    </w:p>
    <w:p w14:paraId="617BBCDE" w14:textId="167EC91E" w:rsidR="000C73E5" w:rsidRPr="00371302" w:rsidRDefault="00DD442D" w:rsidP="003E190A">
      <w:pPr>
        <w:pStyle w:val="Akapitzlist"/>
        <w:numPr>
          <w:ilvl w:val="0"/>
          <w:numId w:val="33"/>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Field of study (applies to </w:t>
      </w:r>
      <w:r w:rsidR="00DC65FA" w:rsidRPr="00DC65FA">
        <w:rPr>
          <w:rFonts w:ascii="Arial" w:hAnsi="Arial"/>
          <w:sz w:val="24"/>
          <w:szCs w:val="24"/>
        </w:rPr>
        <w:t xml:space="preserve">undergraduate </w:t>
      </w:r>
      <w:r>
        <w:rPr>
          <w:rFonts w:ascii="Arial" w:hAnsi="Arial"/>
          <w:sz w:val="24"/>
          <w:szCs w:val="24"/>
        </w:rPr>
        <w:t xml:space="preserve">students): </w:t>
      </w:r>
      <w:r>
        <w:rPr>
          <w:rFonts w:ascii="Arial" w:hAnsi="Arial"/>
          <w:sz w:val="24"/>
          <w:szCs w:val="24"/>
        </w:rPr>
        <w:tab/>
      </w:r>
    </w:p>
    <w:p w14:paraId="302ED297" w14:textId="753DCFC0" w:rsidR="000C73E5" w:rsidRDefault="000C73E5" w:rsidP="003E190A">
      <w:pPr>
        <w:pStyle w:val="Akapitzlist"/>
        <w:numPr>
          <w:ilvl w:val="0"/>
          <w:numId w:val="33"/>
        </w:numPr>
        <w:tabs>
          <w:tab w:val="left" w:leader="dot" w:pos="9072"/>
        </w:tabs>
        <w:spacing w:line="360" w:lineRule="auto"/>
        <w:ind w:left="284" w:hanging="284"/>
        <w:rPr>
          <w:rFonts w:ascii="Arial" w:hAnsi="Arial" w:cs="Arial"/>
          <w:sz w:val="24"/>
          <w:szCs w:val="24"/>
        </w:rPr>
      </w:pPr>
      <w:r>
        <w:rPr>
          <w:rFonts w:ascii="Arial" w:hAnsi="Arial"/>
          <w:sz w:val="24"/>
          <w:szCs w:val="24"/>
        </w:rPr>
        <w:t>Selected education programme (applies to doctoral student</w:t>
      </w:r>
      <w:r w:rsidR="00DC65FA">
        <w:rPr>
          <w:rFonts w:ascii="Arial" w:hAnsi="Arial"/>
          <w:sz w:val="24"/>
          <w:szCs w:val="24"/>
        </w:rPr>
        <w:t>s</w:t>
      </w:r>
      <w:r>
        <w:rPr>
          <w:rFonts w:ascii="Arial" w:hAnsi="Arial"/>
          <w:sz w:val="24"/>
          <w:szCs w:val="24"/>
        </w:rPr>
        <w:t xml:space="preserve"> and doctoral candidate</w:t>
      </w:r>
      <w:r w:rsidR="00DC65FA">
        <w:rPr>
          <w:rFonts w:ascii="Arial" w:hAnsi="Arial"/>
          <w:sz w:val="24"/>
          <w:szCs w:val="24"/>
        </w:rPr>
        <w:t>s</w:t>
      </w:r>
      <w:r>
        <w:rPr>
          <w:rFonts w:ascii="Arial" w:hAnsi="Arial"/>
          <w:sz w:val="24"/>
          <w:szCs w:val="24"/>
        </w:rPr>
        <w:t xml:space="preserve">): </w:t>
      </w:r>
      <w:r>
        <w:rPr>
          <w:rFonts w:ascii="Arial" w:hAnsi="Arial"/>
          <w:sz w:val="24"/>
          <w:szCs w:val="24"/>
        </w:rPr>
        <w:tab/>
      </w:r>
    </w:p>
    <w:p w14:paraId="51541FE4" w14:textId="0620D29C" w:rsidR="003E190A" w:rsidRPr="004A274A" w:rsidRDefault="003E190A" w:rsidP="003E190A">
      <w:pPr>
        <w:pStyle w:val="Akapitzlist"/>
        <w:tabs>
          <w:tab w:val="left" w:leader="dot" w:pos="9072"/>
        </w:tabs>
        <w:spacing w:line="360" w:lineRule="auto"/>
        <w:ind w:left="284"/>
        <w:rPr>
          <w:rFonts w:ascii="Arial" w:hAnsi="Arial" w:cs="Arial"/>
          <w:sz w:val="24"/>
          <w:szCs w:val="24"/>
        </w:rPr>
      </w:pPr>
      <w:r>
        <w:rPr>
          <w:rFonts w:ascii="Arial" w:hAnsi="Arial"/>
          <w:sz w:val="24"/>
          <w:szCs w:val="24"/>
        </w:rPr>
        <w:tab/>
      </w:r>
    </w:p>
    <w:p w14:paraId="004A2872" w14:textId="0B27A1E2" w:rsidR="00CC74FF" w:rsidRPr="004A274A" w:rsidRDefault="00CC74FF" w:rsidP="003E190A">
      <w:pPr>
        <w:pStyle w:val="Akapitzlist"/>
        <w:numPr>
          <w:ilvl w:val="0"/>
          <w:numId w:val="33"/>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The name of the postgraduate programme (applies to postgraduate students): </w:t>
      </w:r>
      <w:r>
        <w:rPr>
          <w:rFonts w:ascii="Arial" w:hAnsi="Arial"/>
          <w:sz w:val="24"/>
          <w:szCs w:val="24"/>
        </w:rPr>
        <w:tab/>
      </w:r>
    </w:p>
    <w:p w14:paraId="362038AD" w14:textId="60C0C0C9" w:rsidR="001A4F71" w:rsidRPr="004A274A" w:rsidRDefault="001A4F71" w:rsidP="003E190A">
      <w:pPr>
        <w:pStyle w:val="Akapitzlist"/>
        <w:numPr>
          <w:ilvl w:val="0"/>
          <w:numId w:val="33"/>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The name of the course or training (applies to the participants of the course and training): </w:t>
      </w:r>
      <w:r>
        <w:rPr>
          <w:rFonts w:ascii="Arial" w:hAnsi="Arial"/>
          <w:sz w:val="24"/>
          <w:szCs w:val="24"/>
        </w:rPr>
        <w:tab/>
      </w:r>
    </w:p>
    <w:p w14:paraId="54DB957A" w14:textId="3699F5E3" w:rsidR="006C1850" w:rsidRDefault="008F1A0E" w:rsidP="003E190A">
      <w:pPr>
        <w:pStyle w:val="Akapitzlist"/>
        <w:numPr>
          <w:ilvl w:val="0"/>
          <w:numId w:val="33"/>
        </w:numPr>
        <w:tabs>
          <w:tab w:val="left" w:leader="dot" w:pos="9072"/>
        </w:tabs>
        <w:spacing w:line="360" w:lineRule="auto"/>
        <w:ind w:left="284" w:hanging="284"/>
        <w:rPr>
          <w:rFonts w:ascii="Arial" w:hAnsi="Arial" w:cs="Arial"/>
          <w:sz w:val="24"/>
          <w:szCs w:val="24"/>
        </w:rPr>
      </w:pPr>
      <w:r>
        <w:rPr>
          <w:rFonts w:ascii="Arial" w:hAnsi="Arial"/>
          <w:sz w:val="24"/>
          <w:szCs w:val="24"/>
        </w:rPr>
        <w:t>The position and organisational unit of the SGH where the person concerned is employed (applies to employees and associates of the SGH):</w:t>
      </w:r>
    </w:p>
    <w:p w14:paraId="413327EC" w14:textId="40D66B76" w:rsidR="00357949" w:rsidRDefault="003E190A" w:rsidP="003B7FFA">
      <w:pPr>
        <w:pStyle w:val="Akapitzlist"/>
        <w:tabs>
          <w:tab w:val="left" w:leader="dot" w:pos="9072"/>
        </w:tabs>
        <w:spacing w:line="360" w:lineRule="auto"/>
        <w:ind w:left="284"/>
        <w:rPr>
          <w:rFonts w:ascii="Arial" w:hAnsi="Arial" w:cs="Arial"/>
          <w:sz w:val="24"/>
          <w:szCs w:val="24"/>
        </w:rPr>
      </w:pPr>
      <w:r>
        <w:rPr>
          <w:rFonts w:ascii="Arial" w:hAnsi="Arial"/>
          <w:sz w:val="24"/>
          <w:szCs w:val="24"/>
        </w:rPr>
        <w:tab/>
      </w:r>
    </w:p>
    <w:p w14:paraId="04C5FF17" w14:textId="17126BE9" w:rsidR="003B7FFA" w:rsidRDefault="003B7FFA" w:rsidP="003B7FFA">
      <w:pPr>
        <w:pStyle w:val="Akapitzlist"/>
        <w:tabs>
          <w:tab w:val="left" w:leader="dot" w:pos="9072"/>
        </w:tabs>
        <w:spacing w:line="360" w:lineRule="auto"/>
        <w:ind w:left="284"/>
        <w:rPr>
          <w:rFonts w:ascii="Arial" w:hAnsi="Arial" w:cs="Arial"/>
          <w:sz w:val="24"/>
          <w:szCs w:val="24"/>
        </w:rPr>
      </w:pPr>
      <w:r>
        <w:rPr>
          <w:rFonts w:ascii="Arial" w:hAnsi="Arial"/>
          <w:sz w:val="24"/>
          <w:szCs w:val="24"/>
        </w:rPr>
        <w:tab/>
      </w:r>
    </w:p>
    <w:p w14:paraId="7FA64BDE" w14:textId="6A0E97B4" w:rsidR="00493FF0" w:rsidRDefault="00493FF0" w:rsidP="00493FF0">
      <w:pPr>
        <w:pStyle w:val="Akapitzlist"/>
        <w:numPr>
          <w:ilvl w:val="0"/>
          <w:numId w:val="33"/>
        </w:numPr>
        <w:tabs>
          <w:tab w:val="left" w:leader="dot" w:pos="9072"/>
        </w:tabs>
        <w:spacing w:line="360" w:lineRule="auto"/>
        <w:rPr>
          <w:rFonts w:ascii="Arial" w:hAnsi="Arial" w:cs="Arial"/>
          <w:sz w:val="24"/>
          <w:szCs w:val="24"/>
        </w:rPr>
      </w:pPr>
      <w:r>
        <w:rPr>
          <w:rFonts w:ascii="Arial" w:hAnsi="Arial"/>
          <w:sz w:val="24"/>
          <w:szCs w:val="24"/>
        </w:rPr>
        <w:t>Telephone number ……………………………………………………………………………</w:t>
      </w:r>
    </w:p>
    <w:p w14:paraId="1727CF97" w14:textId="65F490AF" w:rsidR="00493FF0" w:rsidRDefault="00493FF0" w:rsidP="00493FF0">
      <w:pPr>
        <w:pStyle w:val="Akapitzlist"/>
        <w:numPr>
          <w:ilvl w:val="0"/>
          <w:numId w:val="33"/>
        </w:numPr>
        <w:tabs>
          <w:tab w:val="left" w:leader="dot" w:pos="9072"/>
        </w:tabs>
        <w:spacing w:line="360" w:lineRule="auto"/>
        <w:rPr>
          <w:rFonts w:ascii="Arial" w:hAnsi="Arial" w:cs="Arial"/>
          <w:sz w:val="24"/>
          <w:szCs w:val="24"/>
        </w:rPr>
      </w:pPr>
      <w:r>
        <w:rPr>
          <w:rFonts w:ascii="Arial" w:hAnsi="Arial"/>
          <w:sz w:val="24"/>
          <w:szCs w:val="24"/>
        </w:rPr>
        <w:t>E-mail address (in the SGH domain):</w:t>
      </w:r>
    </w:p>
    <w:p w14:paraId="18805D5A" w14:textId="77777777" w:rsidR="00897B28" w:rsidRDefault="00897B28" w:rsidP="00897B28">
      <w:pPr>
        <w:tabs>
          <w:tab w:val="left" w:leader="dot" w:pos="9072"/>
        </w:tabs>
        <w:spacing w:line="360" w:lineRule="auto"/>
        <w:rPr>
          <w:rFonts w:ascii="Arial" w:hAnsi="Arial" w:cs="Arial"/>
          <w:sz w:val="24"/>
          <w:szCs w:val="24"/>
        </w:rPr>
      </w:pPr>
    </w:p>
    <w:p w14:paraId="2DD1E40F" w14:textId="77777777" w:rsidR="0038750E" w:rsidRDefault="0038750E" w:rsidP="00897B28">
      <w:pPr>
        <w:tabs>
          <w:tab w:val="left" w:leader="dot" w:pos="9072"/>
        </w:tabs>
        <w:spacing w:line="360" w:lineRule="auto"/>
        <w:rPr>
          <w:rFonts w:ascii="Arial" w:hAnsi="Arial" w:cs="Arial"/>
          <w:sz w:val="24"/>
          <w:szCs w:val="24"/>
        </w:rPr>
      </w:pPr>
    </w:p>
    <w:p w14:paraId="3553851F" w14:textId="77777777" w:rsidR="0038750E" w:rsidRDefault="0038750E" w:rsidP="00897B28">
      <w:pPr>
        <w:tabs>
          <w:tab w:val="left" w:leader="dot" w:pos="9072"/>
        </w:tabs>
        <w:spacing w:line="360" w:lineRule="auto"/>
        <w:rPr>
          <w:rFonts w:ascii="Arial" w:hAnsi="Arial" w:cs="Arial"/>
          <w:sz w:val="24"/>
          <w:szCs w:val="24"/>
        </w:rPr>
      </w:pPr>
    </w:p>
    <w:p w14:paraId="49558649" w14:textId="77777777" w:rsidR="0038750E" w:rsidRDefault="0038750E" w:rsidP="00897B28">
      <w:pPr>
        <w:tabs>
          <w:tab w:val="left" w:leader="dot" w:pos="9072"/>
        </w:tabs>
        <w:spacing w:line="360" w:lineRule="auto"/>
        <w:rPr>
          <w:rFonts w:ascii="Arial" w:hAnsi="Arial" w:cs="Arial"/>
          <w:sz w:val="24"/>
          <w:szCs w:val="24"/>
        </w:rPr>
      </w:pPr>
    </w:p>
    <w:p w14:paraId="7779EB95" w14:textId="77777777" w:rsidR="0073532E" w:rsidRDefault="0073532E" w:rsidP="00897B28">
      <w:pPr>
        <w:tabs>
          <w:tab w:val="left" w:leader="dot" w:pos="9072"/>
        </w:tabs>
        <w:spacing w:line="360" w:lineRule="auto"/>
        <w:rPr>
          <w:rFonts w:ascii="Arial" w:hAnsi="Arial" w:cs="Arial"/>
          <w:sz w:val="24"/>
          <w:szCs w:val="24"/>
        </w:rPr>
      </w:pPr>
    </w:p>
    <w:p w14:paraId="4587987E" w14:textId="77777777" w:rsidR="0038750E" w:rsidRPr="00897B28" w:rsidRDefault="0038750E" w:rsidP="00897B28">
      <w:pPr>
        <w:tabs>
          <w:tab w:val="left" w:leader="dot" w:pos="9072"/>
        </w:tabs>
        <w:spacing w:line="360" w:lineRule="auto"/>
        <w:rPr>
          <w:rFonts w:ascii="Arial" w:hAnsi="Arial" w:cs="Arial"/>
          <w:sz w:val="24"/>
          <w:szCs w:val="24"/>
        </w:rPr>
      </w:pPr>
    </w:p>
    <w:p w14:paraId="7D5228C4" w14:textId="77777777" w:rsidR="00A35DE9" w:rsidRDefault="00A35DE9" w:rsidP="00A87EF7">
      <w:pPr>
        <w:pStyle w:val="Nagwek2"/>
        <w:spacing w:before="0" w:after="0" w:line="360" w:lineRule="auto"/>
        <w:rPr>
          <w:rFonts w:cs="Arial"/>
          <w:szCs w:val="24"/>
        </w:rPr>
      </w:pPr>
    </w:p>
    <w:p w14:paraId="7963933A" w14:textId="4385165A" w:rsidR="00E266C0" w:rsidRDefault="00357949" w:rsidP="00A87EF7">
      <w:pPr>
        <w:pStyle w:val="Nagwek2"/>
        <w:spacing w:before="0" w:after="0" w:line="360" w:lineRule="auto"/>
        <w:rPr>
          <w:rFonts w:cs="Arial"/>
          <w:szCs w:val="24"/>
        </w:rPr>
      </w:pPr>
      <w:r>
        <w:t xml:space="preserve">Part 2 (to be completed by </w:t>
      </w:r>
      <w:r w:rsidR="00DC65FA">
        <w:t>the</w:t>
      </w:r>
      <w:r>
        <w:t xml:space="preserve"> person with special needs) – data for the exclusive attention of the Office of Accessibility and Support for Persons</w:t>
      </w:r>
    </w:p>
    <w:p w14:paraId="5D3A995F" w14:textId="6A9F393C" w:rsidR="00357949" w:rsidRPr="00E266C0" w:rsidRDefault="00657BB4" w:rsidP="00E266C0">
      <w:pPr>
        <w:spacing w:line="360" w:lineRule="auto"/>
        <w:rPr>
          <w:rFonts w:ascii="Arial" w:hAnsi="Arial" w:cs="Arial"/>
          <w:b/>
          <w:bCs/>
          <w:sz w:val="24"/>
          <w:szCs w:val="24"/>
        </w:rPr>
      </w:pPr>
      <w:r>
        <w:rPr>
          <w:rFonts w:ascii="Arial" w:hAnsi="Arial"/>
          <w:b/>
          <w:bCs/>
          <w:sz w:val="24"/>
          <w:szCs w:val="24"/>
        </w:rPr>
        <w:t>with Disabilities, as well as the SGH Archives (for the duration of the retention of archival records):</w:t>
      </w:r>
    </w:p>
    <w:p w14:paraId="00F338F6" w14:textId="77777777" w:rsidR="006570E7" w:rsidRDefault="0028321F" w:rsidP="006570E7">
      <w:pPr>
        <w:pStyle w:val="Akapitzlist"/>
        <w:numPr>
          <w:ilvl w:val="0"/>
          <w:numId w:val="39"/>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Type of disability (if applicable): </w:t>
      </w:r>
      <w:r>
        <w:rPr>
          <w:rFonts w:ascii="Arial" w:hAnsi="Arial"/>
          <w:sz w:val="24"/>
          <w:szCs w:val="24"/>
        </w:rPr>
        <w:tab/>
      </w:r>
    </w:p>
    <w:p w14:paraId="27A2557B" w14:textId="77777777" w:rsidR="006570E7" w:rsidRDefault="0028321F" w:rsidP="006570E7">
      <w:pPr>
        <w:pStyle w:val="Akapitzlist"/>
        <w:numPr>
          <w:ilvl w:val="0"/>
          <w:numId w:val="39"/>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Degree of disability (if applicable): </w:t>
      </w:r>
      <w:r>
        <w:rPr>
          <w:rFonts w:ascii="Arial" w:hAnsi="Arial"/>
          <w:sz w:val="24"/>
          <w:szCs w:val="24"/>
        </w:rPr>
        <w:tab/>
      </w:r>
    </w:p>
    <w:p w14:paraId="265C3F47" w14:textId="62A323D4" w:rsidR="008B715F" w:rsidRPr="006570E7" w:rsidRDefault="000909B8" w:rsidP="006570E7">
      <w:pPr>
        <w:pStyle w:val="Akapitzlist"/>
        <w:numPr>
          <w:ilvl w:val="0"/>
          <w:numId w:val="39"/>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Special needs: </w:t>
      </w:r>
      <w:r>
        <w:rPr>
          <w:rFonts w:ascii="Arial" w:hAnsi="Arial"/>
          <w:sz w:val="24"/>
          <w:szCs w:val="24"/>
        </w:rPr>
        <w:tab/>
      </w:r>
    </w:p>
    <w:p w14:paraId="14FD4D7E" w14:textId="77777777" w:rsidR="006570E7" w:rsidRDefault="003E190A" w:rsidP="006570E7">
      <w:pPr>
        <w:pStyle w:val="Akapitzlist"/>
        <w:tabs>
          <w:tab w:val="left" w:leader="dot" w:pos="9072"/>
        </w:tabs>
        <w:spacing w:line="360" w:lineRule="auto"/>
        <w:ind w:left="284"/>
        <w:rPr>
          <w:rFonts w:ascii="Arial" w:hAnsi="Arial" w:cs="Arial"/>
          <w:sz w:val="24"/>
          <w:szCs w:val="24"/>
        </w:rPr>
      </w:pPr>
      <w:r>
        <w:rPr>
          <w:rFonts w:ascii="Arial" w:hAnsi="Arial"/>
          <w:sz w:val="24"/>
          <w:szCs w:val="24"/>
        </w:rPr>
        <w:tab/>
      </w:r>
    </w:p>
    <w:p w14:paraId="71FABE63" w14:textId="3C0B3501" w:rsidR="00ED7525" w:rsidRPr="006570E7" w:rsidRDefault="00ED7525" w:rsidP="006570E7">
      <w:pPr>
        <w:pStyle w:val="Akapitzlist"/>
        <w:numPr>
          <w:ilvl w:val="0"/>
          <w:numId w:val="39"/>
        </w:numPr>
        <w:tabs>
          <w:tab w:val="left" w:leader="dot" w:pos="9072"/>
        </w:tabs>
        <w:spacing w:line="360" w:lineRule="auto"/>
        <w:ind w:left="284" w:hanging="284"/>
        <w:rPr>
          <w:rFonts w:ascii="Arial" w:hAnsi="Arial" w:cs="Arial"/>
          <w:sz w:val="24"/>
          <w:szCs w:val="24"/>
        </w:rPr>
      </w:pPr>
      <w:r>
        <w:rPr>
          <w:rFonts w:ascii="Arial" w:hAnsi="Arial"/>
          <w:sz w:val="24"/>
          <w:szCs w:val="24"/>
        </w:rPr>
        <w:t>Barriers and difficulties in accessing the services offered by the School:</w:t>
      </w:r>
    </w:p>
    <w:p w14:paraId="3060EEC7" w14:textId="45E2C5FB" w:rsidR="003E190A" w:rsidRDefault="003E190A" w:rsidP="006570E7">
      <w:pPr>
        <w:pStyle w:val="Akapitzlist"/>
        <w:tabs>
          <w:tab w:val="left" w:leader="dot" w:pos="9072"/>
        </w:tabs>
        <w:spacing w:line="360" w:lineRule="auto"/>
        <w:ind w:left="284"/>
        <w:rPr>
          <w:rFonts w:ascii="Arial" w:hAnsi="Arial" w:cs="Arial"/>
          <w:sz w:val="24"/>
          <w:szCs w:val="24"/>
        </w:rPr>
      </w:pPr>
      <w:r>
        <w:rPr>
          <w:rFonts w:ascii="Arial" w:hAnsi="Arial"/>
          <w:sz w:val="24"/>
          <w:szCs w:val="24"/>
        </w:rPr>
        <w:tab/>
      </w:r>
    </w:p>
    <w:p w14:paraId="1FAF6E06" w14:textId="4340D5E4" w:rsidR="003E190A" w:rsidRDefault="003E190A" w:rsidP="006570E7">
      <w:pPr>
        <w:pStyle w:val="Akapitzlist"/>
        <w:tabs>
          <w:tab w:val="left" w:leader="dot" w:pos="9072"/>
        </w:tabs>
        <w:spacing w:line="360" w:lineRule="auto"/>
        <w:ind w:left="284"/>
        <w:rPr>
          <w:rFonts w:ascii="Arial" w:hAnsi="Arial" w:cs="Arial"/>
          <w:sz w:val="24"/>
          <w:szCs w:val="24"/>
        </w:rPr>
      </w:pPr>
      <w:r>
        <w:rPr>
          <w:rFonts w:ascii="Arial" w:hAnsi="Arial"/>
          <w:sz w:val="24"/>
          <w:szCs w:val="24"/>
        </w:rPr>
        <w:tab/>
      </w:r>
    </w:p>
    <w:p w14:paraId="61F690E0" w14:textId="4B20CE52" w:rsidR="00897B28" w:rsidRDefault="00897B28" w:rsidP="006570E7">
      <w:pPr>
        <w:pStyle w:val="Akapitzlist"/>
        <w:tabs>
          <w:tab w:val="left" w:leader="dot" w:pos="9072"/>
        </w:tabs>
        <w:spacing w:line="360" w:lineRule="auto"/>
        <w:ind w:left="284"/>
        <w:rPr>
          <w:rFonts w:ascii="Arial" w:hAnsi="Arial" w:cs="Arial"/>
          <w:sz w:val="24"/>
          <w:szCs w:val="24"/>
        </w:rPr>
      </w:pPr>
      <w:r>
        <w:rPr>
          <w:rFonts w:ascii="Arial" w:hAnsi="Arial"/>
          <w:sz w:val="24"/>
          <w:szCs w:val="24"/>
        </w:rPr>
        <w:tab/>
      </w:r>
    </w:p>
    <w:p w14:paraId="7B467BAC" w14:textId="797CC00D" w:rsidR="006570E7" w:rsidRDefault="003B7CB4" w:rsidP="006570E7">
      <w:pPr>
        <w:pStyle w:val="Akapitzlist"/>
        <w:numPr>
          <w:ilvl w:val="0"/>
          <w:numId w:val="39"/>
        </w:numPr>
        <w:tabs>
          <w:tab w:val="left" w:leader="dot" w:pos="9072"/>
        </w:tabs>
        <w:spacing w:line="360" w:lineRule="auto"/>
        <w:ind w:left="284" w:hanging="284"/>
        <w:rPr>
          <w:rFonts w:ascii="Arial" w:hAnsi="Arial" w:cs="Arial"/>
          <w:sz w:val="24"/>
          <w:szCs w:val="24"/>
        </w:rPr>
      </w:pPr>
      <w:r>
        <w:rPr>
          <w:rFonts w:ascii="Arial" w:hAnsi="Arial"/>
          <w:sz w:val="24"/>
          <w:szCs w:val="24"/>
        </w:rPr>
        <w:t xml:space="preserve">Approximate date when special needs arose: </w:t>
      </w:r>
      <w:r>
        <w:rPr>
          <w:rFonts w:ascii="Arial" w:hAnsi="Arial"/>
          <w:sz w:val="24"/>
          <w:szCs w:val="24"/>
        </w:rPr>
        <w:tab/>
      </w:r>
    </w:p>
    <w:p w14:paraId="15D578E9" w14:textId="133F37A5" w:rsidR="004A274A" w:rsidRPr="006570E7" w:rsidRDefault="00CE6B0B" w:rsidP="006570E7">
      <w:pPr>
        <w:pStyle w:val="Akapitzlist"/>
        <w:numPr>
          <w:ilvl w:val="0"/>
          <w:numId w:val="39"/>
        </w:numPr>
        <w:tabs>
          <w:tab w:val="left" w:leader="dot" w:pos="9072"/>
        </w:tabs>
        <w:spacing w:line="360" w:lineRule="auto"/>
        <w:ind w:left="284" w:hanging="284"/>
        <w:rPr>
          <w:rFonts w:ascii="Arial" w:hAnsi="Arial" w:cs="Arial"/>
          <w:sz w:val="24"/>
          <w:szCs w:val="24"/>
        </w:rPr>
      </w:pPr>
      <w:r>
        <w:rPr>
          <w:rFonts w:ascii="Arial" w:hAnsi="Arial"/>
          <w:sz w:val="24"/>
          <w:szCs w:val="24"/>
        </w:rPr>
        <w:t>Duration of special needs (expiry date of the relevant decision or expected period of support):</w:t>
      </w:r>
    </w:p>
    <w:p w14:paraId="03C05333" w14:textId="2FA992F3" w:rsidR="005A5EF3" w:rsidRDefault="00CC7C5F" w:rsidP="005A5EF3">
      <w:pPr>
        <w:tabs>
          <w:tab w:val="left" w:leader="dot" w:pos="9072"/>
        </w:tabs>
        <w:spacing w:line="360" w:lineRule="auto"/>
        <w:rPr>
          <w:rFonts w:ascii="Arial" w:hAnsi="Arial" w:cs="Arial"/>
          <w:sz w:val="24"/>
          <w:szCs w:val="24"/>
        </w:rPr>
      </w:pPr>
      <w:r>
        <w:rPr>
          <w:rFonts w:ascii="Arial" w:hAnsi="Arial"/>
          <w:sz w:val="24"/>
          <w:szCs w:val="24"/>
        </w:rPr>
        <w:tab/>
      </w:r>
    </w:p>
    <w:p w14:paraId="26AB301A" w14:textId="77777777" w:rsidR="005A5EF3" w:rsidRPr="00E6474A" w:rsidRDefault="005A5EF3" w:rsidP="00E6474A">
      <w:pPr>
        <w:tabs>
          <w:tab w:val="left" w:leader="dot" w:pos="9072"/>
        </w:tabs>
        <w:spacing w:line="360" w:lineRule="auto"/>
        <w:rPr>
          <w:rFonts w:ascii="Arial" w:hAnsi="Arial" w:cs="Arial"/>
          <w:sz w:val="24"/>
          <w:szCs w:val="24"/>
        </w:rPr>
      </w:pPr>
    </w:p>
    <w:p w14:paraId="79443005" w14:textId="75180AD2" w:rsidR="00C7648D" w:rsidRDefault="00632916" w:rsidP="00E6474A">
      <w:r>
        <w:rPr>
          <w:rFonts w:ascii="Arial" w:hAnsi="Arial"/>
          <w:sz w:val="24"/>
          <w:szCs w:val="24"/>
        </w:rPr>
        <w:t>Appendices to the application:</w:t>
      </w:r>
    </w:p>
    <w:p w14:paraId="5ABCDB86" w14:textId="7C4EE215" w:rsidR="00632916" w:rsidRDefault="005B429F" w:rsidP="00E6474A">
      <w:pPr>
        <w:spacing w:line="360" w:lineRule="auto"/>
        <w:rPr>
          <w:rFonts w:ascii="Arial" w:hAnsi="Arial" w:cs="Arial"/>
          <w:sz w:val="24"/>
          <w:szCs w:val="24"/>
        </w:rPr>
      </w:pPr>
      <w:r>
        <w:rPr>
          <w:rFonts w:ascii="Arial" w:hAnsi="Arial"/>
          <w:sz w:val="24"/>
          <w:szCs w:val="24"/>
        </w:rPr>
        <w:t>relevant certificate (disability certificate or other equivalent document) – YES/NO</w:t>
      </w:r>
      <w:r w:rsidR="00764451" w:rsidRPr="00764451">
        <w:rPr>
          <w:rFonts w:ascii="Arial" w:eastAsia="Arial" w:hAnsi="Arial" w:cs="Arial"/>
          <w:sz w:val="24"/>
          <w:szCs w:val="24"/>
          <w:vertAlign w:val="superscript"/>
          <w:lang w:eastAsia="pl-PL"/>
        </w:rPr>
        <w:footnoteReference w:id="2"/>
      </w:r>
    </w:p>
    <w:p w14:paraId="165F661F" w14:textId="27770204" w:rsidR="005B429F" w:rsidRDefault="007B0CC4" w:rsidP="008B715F">
      <w:pPr>
        <w:pStyle w:val="Akapitzlist"/>
        <w:numPr>
          <w:ilvl w:val="0"/>
          <w:numId w:val="29"/>
        </w:numPr>
        <w:spacing w:line="360" w:lineRule="auto"/>
        <w:ind w:left="284" w:hanging="284"/>
        <w:rPr>
          <w:rFonts w:ascii="Arial" w:hAnsi="Arial" w:cs="Arial"/>
          <w:sz w:val="24"/>
          <w:szCs w:val="24"/>
        </w:rPr>
      </w:pPr>
      <w:r>
        <w:rPr>
          <w:rFonts w:ascii="Arial" w:hAnsi="Arial"/>
          <w:sz w:val="24"/>
          <w:szCs w:val="24"/>
        </w:rPr>
        <w:t>medical records – YES/NO</w:t>
      </w:r>
      <w:r>
        <w:rPr>
          <w:rFonts w:ascii="Arial" w:hAnsi="Arial"/>
          <w:sz w:val="24"/>
          <w:szCs w:val="24"/>
          <w:vertAlign w:val="superscript"/>
        </w:rPr>
        <w:t>2</w:t>
      </w:r>
    </w:p>
    <w:p w14:paraId="59B62F36" w14:textId="0F549A42" w:rsidR="007B0CC4" w:rsidRDefault="00456B1C" w:rsidP="008B715F">
      <w:pPr>
        <w:pStyle w:val="Akapitzlist"/>
        <w:numPr>
          <w:ilvl w:val="0"/>
          <w:numId w:val="29"/>
        </w:numPr>
        <w:spacing w:line="360" w:lineRule="auto"/>
        <w:ind w:left="284" w:hanging="284"/>
        <w:rPr>
          <w:rFonts w:ascii="Arial" w:hAnsi="Arial" w:cs="Arial"/>
          <w:sz w:val="24"/>
          <w:szCs w:val="24"/>
        </w:rPr>
      </w:pPr>
      <w:r>
        <w:rPr>
          <w:rFonts w:ascii="Arial" w:hAnsi="Arial"/>
          <w:sz w:val="24"/>
          <w:szCs w:val="24"/>
        </w:rPr>
        <w:t>specialist opinion – YES/NO</w:t>
      </w:r>
      <w:r>
        <w:rPr>
          <w:rFonts w:ascii="Arial" w:hAnsi="Arial"/>
          <w:sz w:val="24"/>
          <w:szCs w:val="24"/>
          <w:vertAlign w:val="superscript"/>
        </w:rPr>
        <w:t>2</w:t>
      </w:r>
    </w:p>
    <w:p w14:paraId="4FD794A7" w14:textId="40011202" w:rsidR="005344A4" w:rsidRDefault="000C73E5" w:rsidP="0087285B">
      <w:pPr>
        <w:pStyle w:val="Akapitzlist"/>
        <w:numPr>
          <w:ilvl w:val="0"/>
          <w:numId w:val="29"/>
        </w:numPr>
        <w:tabs>
          <w:tab w:val="left" w:leader="dot" w:pos="9072"/>
        </w:tabs>
        <w:spacing w:line="360" w:lineRule="auto"/>
        <w:ind w:left="284" w:hanging="284"/>
        <w:rPr>
          <w:rFonts w:ascii="Arial" w:hAnsi="Arial" w:cs="Arial"/>
          <w:sz w:val="24"/>
          <w:szCs w:val="24"/>
        </w:rPr>
      </w:pPr>
      <w:r>
        <w:rPr>
          <w:rFonts w:ascii="Arial" w:hAnsi="Arial"/>
          <w:sz w:val="24"/>
          <w:szCs w:val="24"/>
        </w:rPr>
        <w:tab/>
      </w:r>
    </w:p>
    <w:p w14:paraId="7D2CFD29" w14:textId="77777777" w:rsidR="006A5F87" w:rsidRDefault="006A5F87" w:rsidP="00897B28">
      <w:pPr>
        <w:tabs>
          <w:tab w:val="left" w:leader="dot" w:pos="9072"/>
        </w:tabs>
        <w:spacing w:line="360" w:lineRule="auto"/>
        <w:rPr>
          <w:rFonts w:ascii="Arial" w:hAnsi="Arial" w:cs="Arial"/>
          <w:sz w:val="24"/>
          <w:szCs w:val="24"/>
        </w:rPr>
      </w:pPr>
    </w:p>
    <w:p w14:paraId="426B096C" w14:textId="0EABB9DF" w:rsidR="00A62118" w:rsidRDefault="008A0BA6" w:rsidP="00897B28">
      <w:pPr>
        <w:tabs>
          <w:tab w:val="left" w:leader="dot" w:pos="9072"/>
        </w:tabs>
        <w:spacing w:line="360" w:lineRule="auto"/>
        <w:rPr>
          <w:rFonts w:ascii="Arial" w:hAnsi="Arial" w:cs="Arial"/>
          <w:sz w:val="24"/>
          <w:szCs w:val="24"/>
        </w:rPr>
      </w:pPr>
      <w:r>
        <w:rPr>
          <w:rFonts w:ascii="Arial" w:hAnsi="Arial"/>
          <w:sz w:val="24"/>
          <w:szCs w:val="24"/>
        </w:rPr>
        <w:t>Date, place……………..</w:t>
      </w:r>
    </w:p>
    <w:p w14:paraId="64E998C7" w14:textId="3212B592" w:rsidR="00A62118" w:rsidRPr="00897B28" w:rsidRDefault="00A62118" w:rsidP="00897B28">
      <w:pPr>
        <w:tabs>
          <w:tab w:val="left" w:leader="dot" w:pos="9072"/>
        </w:tabs>
        <w:spacing w:line="360" w:lineRule="auto"/>
        <w:rPr>
          <w:rFonts w:ascii="Arial" w:hAnsi="Arial" w:cs="Arial"/>
          <w:sz w:val="24"/>
          <w:szCs w:val="24"/>
        </w:rPr>
      </w:pPr>
      <w:r>
        <w:rPr>
          <w:rFonts w:ascii="Arial" w:hAnsi="Arial"/>
          <w:sz w:val="24"/>
          <w:szCs w:val="24"/>
        </w:rPr>
        <w:t>Applicant’s signature……………………</w:t>
      </w:r>
    </w:p>
    <w:p w14:paraId="11A5DE28" w14:textId="77777777" w:rsidR="00A62118" w:rsidRPr="00E6474A" w:rsidRDefault="00A62118" w:rsidP="00E6474A"/>
    <w:p w14:paraId="42C23625" w14:textId="2644ABF4" w:rsidR="00A62118" w:rsidRDefault="00517350" w:rsidP="008B715F">
      <w:pPr>
        <w:pStyle w:val="Nagwek1"/>
        <w:spacing w:before="0" w:line="360" w:lineRule="auto"/>
        <w:rPr>
          <w:rFonts w:eastAsia="Times New Roman" w:cs="Arial"/>
          <w:sz w:val="24"/>
          <w:szCs w:val="24"/>
        </w:rPr>
      </w:pPr>
      <w:r>
        <w:rPr>
          <w:sz w:val="24"/>
          <w:szCs w:val="24"/>
        </w:rPr>
        <w:t>Comments from the Head of the Office of Accessibility</w:t>
      </w:r>
      <w:r>
        <w:rPr>
          <w:sz w:val="24"/>
          <w:szCs w:val="24"/>
        </w:rPr>
        <w:br/>
        <w:t>and Support for People with Disabilities</w:t>
      </w:r>
    </w:p>
    <w:p w14:paraId="154035D3" w14:textId="77777777" w:rsidR="003F3508" w:rsidRPr="00E6474A" w:rsidRDefault="003F3508" w:rsidP="00E6474A">
      <w:pPr>
        <w:tabs>
          <w:tab w:val="left" w:leader="dot" w:pos="9072"/>
        </w:tabs>
        <w:spacing w:line="360" w:lineRule="auto"/>
        <w:rPr>
          <w:rFonts w:ascii="Arial" w:hAnsi="Arial" w:cs="Arial"/>
          <w:sz w:val="24"/>
          <w:szCs w:val="24"/>
        </w:rPr>
      </w:pPr>
      <w:r>
        <w:rPr>
          <w:rFonts w:ascii="Arial" w:hAnsi="Arial"/>
          <w:sz w:val="24"/>
          <w:szCs w:val="24"/>
        </w:rPr>
        <w:tab/>
      </w:r>
    </w:p>
    <w:p w14:paraId="497F3507" w14:textId="359D104F" w:rsidR="00E04838" w:rsidRDefault="003F3508" w:rsidP="00E04838">
      <w:pPr>
        <w:tabs>
          <w:tab w:val="left" w:leader="dot" w:pos="9072"/>
        </w:tabs>
        <w:spacing w:line="360" w:lineRule="auto"/>
        <w:rPr>
          <w:rFonts w:ascii="Arial" w:hAnsi="Arial" w:cs="Arial"/>
          <w:sz w:val="24"/>
          <w:szCs w:val="24"/>
        </w:rPr>
      </w:pPr>
      <w:r>
        <w:rPr>
          <w:rFonts w:ascii="Arial" w:hAnsi="Arial"/>
          <w:sz w:val="24"/>
          <w:szCs w:val="24"/>
        </w:rPr>
        <w:tab/>
      </w:r>
    </w:p>
    <w:p w14:paraId="2A765E5F" w14:textId="2096DA28" w:rsidR="005C4489" w:rsidRDefault="005C4489" w:rsidP="00E04838">
      <w:pPr>
        <w:tabs>
          <w:tab w:val="left" w:leader="dot" w:pos="9072"/>
        </w:tabs>
        <w:spacing w:line="360" w:lineRule="auto"/>
        <w:rPr>
          <w:rFonts w:ascii="Arial" w:hAnsi="Arial" w:cs="Arial"/>
          <w:sz w:val="24"/>
          <w:szCs w:val="24"/>
        </w:rPr>
      </w:pPr>
      <w:r>
        <w:rPr>
          <w:rFonts w:ascii="Arial" w:hAnsi="Arial"/>
          <w:sz w:val="24"/>
          <w:szCs w:val="24"/>
        </w:rPr>
        <w:t>………………….</w:t>
      </w:r>
    </w:p>
    <w:p w14:paraId="786EBBCD" w14:textId="76D6F08B" w:rsidR="00724678" w:rsidRPr="00E6474A" w:rsidRDefault="0062484D" w:rsidP="00E6474A">
      <w:pPr>
        <w:tabs>
          <w:tab w:val="left" w:leader="dot" w:pos="9072"/>
        </w:tabs>
        <w:spacing w:line="360" w:lineRule="auto"/>
        <w:rPr>
          <w:rFonts w:ascii="Arial" w:hAnsi="Arial" w:cs="Arial"/>
          <w:sz w:val="24"/>
          <w:szCs w:val="24"/>
        </w:rPr>
      </w:pPr>
      <w:r>
        <w:rPr>
          <w:rFonts w:ascii="Arial" w:hAnsi="Arial"/>
          <w:sz w:val="24"/>
          <w:szCs w:val="24"/>
        </w:rPr>
        <w:lastRenderedPageBreak/>
        <w:t>Signature of the employee of the Office of Accessibility and Support for People with Disabilities</w:t>
      </w:r>
    </w:p>
    <w:p w14:paraId="1B440DB1" w14:textId="77777777" w:rsidR="00A62118" w:rsidRDefault="00A62118" w:rsidP="008B715F">
      <w:pPr>
        <w:pStyle w:val="Nagwek1"/>
        <w:spacing w:before="0" w:line="360" w:lineRule="auto"/>
        <w:rPr>
          <w:rFonts w:eastAsia="Times New Roman" w:cs="Arial"/>
          <w:sz w:val="24"/>
          <w:szCs w:val="24"/>
        </w:rPr>
      </w:pPr>
    </w:p>
    <w:p w14:paraId="0E9DC46C" w14:textId="7E9E5587" w:rsidR="00FA704E" w:rsidRPr="008B715F" w:rsidRDefault="00FA704E" w:rsidP="008B715F">
      <w:pPr>
        <w:pStyle w:val="Nagwek1"/>
        <w:spacing w:before="0" w:line="360" w:lineRule="auto"/>
        <w:rPr>
          <w:rFonts w:eastAsia="Times New Roman" w:cs="Arial"/>
          <w:sz w:val="24"/>
          <w:szCs w:val="24"/>
        </w:rPr>
      </w:pPr>
      <w:r>
        <w:rPr>
          <w:sz w:val="24"/>
          <w:szCs w:val="24"/>
        </w:rPr>
        <w:t>Information on the principles of personal data processing by the SGH Warsaw School of Economics</w:t>
      </w:r>
    </w:p>
    <w:p w14:paraId="55850CE5" w14:textId="0AE6452A" w:rsidR="00FA704E" w:rsidRPr="00B76279" w:rsidRDefault="00FA704E" w:rsidP="005344A4">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Data controller</w:t>
      </w:r>
    </w:p>
    <w:p w14:paraId="6FCD0B87" w14:textId="77777777" w:rsidR="002B54DB" w:rsidRDefault="00FA704E" w:rsidP="005344A4">
      <w:pPr>
        <w:spacing w:line="360" w:lineRule="auto"/>
        <w:rPr>
          <w:rFonts w:ascii="Arial" w:hAnsi="Arial" w:cs="Arial"/>
          <w:sz w:val="24"/>
          <w:szCs w:val="24"/>
        </w:rPr>
      </w:pPr>
      <w:r>
        <w:rPr>
          <w:rFonts w:ascii="Arial" w:hAnsi="Arial"/>
          <w:sz w:val="24"/>
          <w:szCs w:val="24"/>
        </w:rPr>
        <w:t>The Controller of personal data is the SGH Warsaw School of Economics</w:t>
      </w:r>
    </w:p>
    <w:p w14:paraId="6C4C86BA" w14:textId="7A1AC38E" w:rsidR="00FA704E" w:rsidRPr="005344A4" w:rsidRDefault="00FA704E" w:rsidP="005344A4">
      <w:pPr>
        <w:spacing w:line="360" w:lineRule="auto"/>
        <w:rPr>
          <w:rFonts w:ascii="Arial" w:hAnsi="Arial" w:cs="Arial"/>
          <w:sz w:val="24"/>
          <w:szCs w:val="24"/>
        </w:rPr>
      </w:pPr>
      <w:r>
        <w:rPr>
          <w:rFonts w:ascii="Arial" w:hAnsi="Arial"/>
          <w:sz w:val="24"/>
          <w:szCs w:val="24"/>
        </w:rPr>
        <w:t xml:space="preserve">with its registered office at al. </w:t>
      </w:r>
      <w:proofErr w:type="spellStart"/>
      <w:r>
        <w:rPr>
          <w:rFonts w:ascii="Arial" w:hAnsi="Arial"/>
          <w:sz w:val="24"/>
          <w:szCs w:val="24"/>
        </w:rPr>
        <w:t>Niepodległości</w:t>
      </w:r>
      <w:proofErr w:type="spellEnd"/>
      <w:r>
        <w:rPr>
          <w:rFonts w:ascii="Arial" w:hAnsi="Arial"/>
          <w:sz w:val="24"/>
          <w:szCs w:val="24"/>
        </w:rPr>
        <w:t xml:space="preserve"> 162, 02-554 Warszawa.</w:t>
      </w:r>
    </w:p>
    <w:p w14:paraId="4ED99018" w14:textId="4B06BCAE" w:rsidR="00FA704E" w:rsidRPr="00B76279" w:rsidRDefault="00FA704E" w:rsidP="005344A4">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Data Protection Officer</w:t>
      </w:r>
    </w:p>
    <w:p w14:paraId="0B79D2BF" w14:textId="48CBAB31" w:rsidR="00FA704E" w:rsidRPr="005344A4" w:rsidRDefault="00FA704E" w:rsidP="005344A4">
      <w:pPr>
        <w:spacing w:line="360" w:lineRule="auto"/>
        <w:rPr>
          <w:rFonts w:ascii="Arial" w:hAnsi="Arial" w:cs="Arial"/>
          <w:sz w:val="24"/>
          <w:szCs w:val="24"/>
          <w:u w:val="single"/>
        </w:rPr>
      </w:pPr>
      <w:r>
        <w:rPr>
          <w:rFonts w:ascii="Arial" w:hAnsi="Arial"/>
          <w:sz w:val="24"/>
          <w:szCs w:val="24"/>
        </w:rPr>
        <w:t>The data controller has appointed a Data Protection Officer who can be contacted via e-mail:</w:t>
      </w:r>
      <w:r>
        <w:rPr>
          <w:rFonts w:ascii="Arial" w:hAnsi="Arial"/>
          <w:color w:val="0563C1"/>
          <w:sz w:val="24"/>
          <w:szCs w:val="24"/>
        </w:rPr>
        <w:t xml:space="preserve"> </w:t>
      </w:r>
      <w:hyperlink r:id="rId11" w:history="1">
        <w:r>
          <w:rPr>
            <w:rFonts w:ascii="Arial" w:hAnsi="Arial"/>
            <w:color w:val="0563C1"/>
            <w:sz w:val="24"/>
            <w:szCs w:val="24"/>
            <w:u w:val="single"/>
          </w:rPr>
          <w:t>iod@sgh.waw.pl</w:t>
        </w:r>
        <w:r>
          <w:rPr>
            <w:rFonts w:ascii="Arial" w:hAnsi="Arial"/>
            <w:sz w:val="24"/>
            <w:szCs w:val="24"/>
            <w:u w:val="single"/>
          </w:rPr>
          <w:t>.</w:t>
        </w:r>
      </w:hyperlink>
    </w:p>
    <w:p w14:paraId="5B969DAF" w14:textId="0F2601B2" w:rsidR="00FA704E" w:rsidRPr="00B76279" w:rsidRDefault="00FA704E" w:rsidP="005344A4">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Purpose of personal data processing</w:t>
      </w:r>
    </w:p>
    <w:p w14:paraId="4FE0375D" w14:textId="6ACCF8ED" w:rsidR="00EC3E5E" w:rsidRPr="00764451" w:rsidRDefault="00DA02D8" w:rsidP="00EC3E5E">
      <w:pPr>
        <w:spacing w:line="360" w:lineRule="auto"/>
        <w:rPr>
          <w:rFonts w:ascii="Arial" w:hAnsi="Arial" w:cs="Arial"/>
          <w:sz w:val="24"/>
          <w:szCs w:val="24"/>
        </w:rPr>
      </w:pPr>
      <w:r>
        <w:rPr>
          <w:rFonts w:ascii="Arial" w:hAnsi="Arial"/>
          <w:sz w:val="24"/>
          <w:szCs w:val="24"/>
        </w:rPr>
        <w:t>The purpose of processing personal data is to process an application for support to a person with special needs and to implement support (if granted), as well as to keep archival records, in accordance with applicable regulations.</w:t>
      </w:r>
    </w:p>
    <w:p w14:paraId="3C17E9E1" w14:textId="67B8C5F9" w:rsidR="005B2F01" w:rsidRPr="005344A4" w:rsidRDefault="005B2F01" w:rsidP="00EC3E5E">
      <w:pPr>
        <w:spacing w:line="360" w:lineRule="auto"/>
        <w:rPr>
          <w:rFonts w:ascii="Arial" w:hAnsi="Arial" w:cs="Arial"/>
          <w:sz w:val="24"/>
          <w:szCs w:val="24"/>
        </w:rPr>
      </w:pPr>
    </w:p>
    <w:p w14:paraId="07CE6C32" w14:textId="321BE0E3" w:rsidR="00FA704E" w:rsidRPr="00B76279" w:rsidRDefault="00FA704E" w:rsidP="005344A4">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Legal basis for the processing of personal data</w:t>
      </w:r>
    </w:p>
    <w:p w14:paraId="2DD0F8F7" w14:textId="77777777" w:rsidR="0012368F" w:rsidRDefault="005344A4" w:rsidP="005344A4">
      <w:pPr>
        <w:spacing w:line="360" w:lineRule="auto"/>
        <w:rPr>
          <w:rFonts w:ascii="Arial" w:hAnsi="Arial" w:cs="Arial"/>
          <w:sz w:val="24"/>
          <w:szCs w:val="24"/>
        </w:rPr>
      </w:pPr>
      <w:r>
        <w:rPr>
          <w:rFonts w:ascii="Arial" w:hAnsi="Arial"/>
          <w:sz w:val="24"/>
          <w:szCs w:val="24"/>
        </w:rPr>
        <w:t>Your personal data shall be processed pursuant to Article 6(1)(b) of the Regulation (EU) 2016/679 of the European Parliament and of the Council of 27 April 2016 on the protection of individuals with regard to the processing of personal data and on the free movement of such data, and repealing Directive 95/46/EC (General Data Protection Regulation) (OJ</w:t>
      </w:r>
    </w:p>
    <w:p w14:paraId="751733F3" w14:textId="77777777" w:rsidR="002B54DB" w:rsidRDefault="005344A4" w:rsidP="005344A4">
      <w:pPr>
        <w:spacing w:line="360" w:lineRule="auto"/>
        <w:rPr>
          <w:rFonts w:ascii="Arial" w:hAnsi="Arial" w:cs="Arial"/>
          <w:color w:val="333333"/>
          <w:sz w:val="24"/>
          <w:szCs w:val="24"/>
          <w:shd w:val="clear" w:color="auto" w:fill="FFFFFF"/>
        </w:rPr>
      </w:pPr>
      <w:r>
        <w:rPr>
          <w:rFonts w:ascii="Arial" w:hAnsi="Arial"/>
          <w:sz w:val="24"/>
          <w:szCs w:val="24"/>
        </w:rPr>
        <w:t xml:space="preserve"> EU L 119 of 4.5.2016, p. 1, as amended), hereinafter referred to as "GDPR". In the case of personal data belonging to special categories, it will be processed on the basis of Article 9(2)(b) of the GDPR, in connection with the provisions of the Act of </w:t>
      </w:r>
      <w:r>
        <w:rPr>
          <w:rFonts w:ascii="Arial" w:hAnsi="Arial"/>
          <w:color w:val="333333"/>
          <w:sz w:val="24"/>
          <w:szCs w:val="24"/>
          <w:shd w:val="clear" w:color="auto" w:fill="FFFFFF"/>
        </w:rPr>
        <w:t>20 July 2018</w:t>
      </w:r>
      <w:r>
        <w:rPr>
          <w:rFonts w:ascii="Arial" w:hAnsi="Arial"/>
          <w:sz w:val="24"/>
          <w:szCs w:val="24"/>
        </w:rPr>
        <w:t xml:space="preserve"> – </w:t>
      </w:r>
      <w:r>
        <w:rPr>
          <w:rFonts w:ascii="Arial" w:hAnsi="Arial"/>
          <w:color w:val="333333"/>
          <w:sz w:val="24"/>
          <w:szCs w:val="24"/>
          <w:shd w:val="clear" w:color="auto" w:fill="FFFFFF"/>
        </w:rPr>
        <w:t>Law</w:t>
      </w:r>
      <w:r>
        <w:rPr>
          <w:rFonts w:ascii="Arial" w:hAnsi="Arial"/>
          <w:sz w:val="24"/>
          <w:szCs w:val="24"/>
        </w:rPr>
        <w:t xml:space="preserve"> on Higher Education and Science (Journal of </w:t>
      </w:r>
      <w:r>
        <w:rPr>
          <w:rFonts w:ascii="Arial" w:hAnsi="Arial"/>
          <w:color w:val="333333"/>
          <w:sz w:val="24"/>
          <w:szCs w:val="24"/>
          <w:shd w:val="clear" w:color="auto" w:fill="FFFFFF"/>
        </w:rPr>
        <w:t>Laws</w:t>
      </w:r>
      <w:r>
        <w:rPr>
          <w:rFonts w:ascii="Arial" w:hAnsi="Arial"/>
          <w:sz w:val="24"/>
          <w:szCs w:val="24"/>
        </w:rPr>
        <w:t xml:space="preserve"> 2023, item 742, 1088 and 1234).</w:t>
      </w:r>
    </w:p>
    <w:p w14:paraId="15196626" w14:textId="366419D1" w:rsidR="00301447" w:rsidRDefault="00301447" w:rsidP="005344A4">
      <w:pPr>
        <w:spacing w:line="360" w:lineRule="auto"/>
        <w:rPr>
          <w:rFonts w:ascii="Arial" w:hAnsi="Arial" w:cs="Arial"/>
          <w:color w:val="333333"/>
          <w:sz w:val="24"/>
          <w:szCs w:val="24"/>
          <w:shd w:val="clear" w:color="auto" w:fill="FFFFFF"/>
        </w:rPr>
      </w:pPr>
    </w:p>
    <w:p w14:paraId="0A708B30" w14:textId="063601AE" w:rsidR="00FA704E" w:rsidRPr="00B76279" w:rsidRDefault="00FA704E" w:rsidP="000D50AD">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Recipients of personal data</w:t>
      </w:r>
    </w:p>
    <w:p w14:paraId="3FFCD181" w14:textId="3915C7A6" w:rsidR="0037497D" w:rsidRPr="005344A4" w:rsidRDefault="0037497D" w:rsidP="0037497D">
      <w:pPr>
        <w:spacing w:line="360" w:lineRule="auto"/>
        <w:rPr>
          <w:rFonts w:ascii="Arial" w:hAnsi="Arial" w:cs="Arial"/>
          <w:sz w:val="24"/>
          <w:szCs w:val="24"/>
        </w:rPr>
      </w:pPr>
      <w:r>
        <w:rPr>
          <w:rFonts w:ascii="Arial" w:hAnsi="Arial"/>
          <w:sz w:val="24"/>
          <w:szCs w:val="24"/>
        </w:rPr>
        <w:t>Personal data may be made available to entities authorised by law, as well as to entities entrusted by the Data Controller with the processing of personal data on the basis of concluded agreements, including agreements on entrustment of personal data processing, and these entities will be obliged to keep the processed data confidential.</w:t>
      </w:r>
    </w:p>
    <w:p w14:paraId="1CB0B239" w14:textId="2F3C5DC6" w:rsidR="000D50AD" w:rsidRPr="00B76279" w:rsidRDefault="000D50AD" w:rsidP="000D50AD">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Voluntary provision of personal data</w:t>
      </w:r>
    </w:p>
    <w:p w14:paraId="1DD0696D" w14:textId="1ACBD406" w:rsidR="002B54DB" w:rsidRDefault="0037497D" w:rsidP="000D50AD">
      <w:pPr>
        <w:spacing w:line="360" w:lineRule="auto"/>
        <w:rPr>
          <w:rFonts w:ascii="Arial" w:hAnsi="Arial" w:cs="Arial"/>
          <w:sz w:val="24"/>
          <w:szCs w:val="24"/>
        </w:rPr>
      </w:pPr>
      <w:r>
        <w:rPr>
          <w:rFonts w:ascii="Arial" w:hAnsi="Arial"/>
          <w:sz w:val="24"/>
          <w:szCs w:val="24"/>
        </w:rPr>
        <w:lastRenderedPageBreak/>
        <w:t>Provision of personal data is voluntary, but failure to do so means that an application for support for a person with special needs cannot be processed.</w:t>
      </w:r>
    </w:p>
    <w:p w14:paraId="19124312" w14:textId="03AA19D8" w:rsidR="000D50AD" w:rsidRPr="00B76279" w:rsidRDefault="000D50AD" w:rsidP="000D50AD">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Duration of personal data processing</w:t>
      </w:r>
    </w:p>
    <w:p w14:paraId="43D52EDD" w14:textId="77777777" w:rsidR="002B54DB" w:rsidRDefault="00DF6947" w:rsidP="0037497D">
      <w:pPr>
        <w:spacing w:line="360" w:lineRule="auto"/>
        <w:rPr>
          <w:rFonts w:ascii="Arial" w:hAnsi="Arial" w:cs="Arial"/>
          <w:sz w:val="24"/>
          <w:szCs w:val="24"/>
        </w:rPr>
      </w:pPr>
      <w:r>
        <w:rPr>
          <w:rFonts w:ascii="Arial" w:hAnsi="Arial"/>
          <w:sz w:val="24"/>
          <w:szCs w:val="24"/>
        </w:rPr>
        <w:t>Personal data will be processed for the duration necessary to process an application for support to a person with special needs, and thereafter for the duration of implementation of the support and retention of archival records, in accordance with applicable regulations.</w:t>
      </w:r>
    </w:p>
    <w:p w14:paraId="7C9A7D01" w14:textId="77777777" w:rsidR="002B54DB" w:rsidRDefault="002B54DB" w:rsidP="0037497D">
      <w:pPr>
        <w:spacing w:line="360" w:lineRule="auto"/>
        <w:rPr>
          <w:rFonts w:ascii="Arial" w:hAnsi="Arial" w:cs="Arial"/>
          <w:sz w:val="24"/>
          <w:szCs w:val="24"/>
        </w:rPr>
      </w:pPr>
    </w:p>
    <w:p w14:paraId="048E0AF4" w14:textId="4F4747CE" w:rsidR="00DF6947" w:rsidRPr="000D50AD" w:rsidRDefault="00DF6947" w:rsidP="0037497D">
      <w:pPr>
        <w:spacing w:line="360" w:lineRule="auto"/>
        <w:rPr>
          <w:rFonts w:ascii="Arial" w:hAnsi="Arial" w:cs="Arial"/>
          <w:sz w:val="24"/>
          <w:szCs w:val="24"/>
        </w:rPr>
      </w:pPr>
    </w:p>
    <w:p w14:paraId="31BC3BA0" w14:textId="77626C3A" w:rsidR="00FA704E" w:rsidRPr="004E6399" w:rsidRDefault="00FA704E" w:rsidP="000D50AD">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Rights in relation to personal data processing</w:t>
      </w:r>
    </w:p>
    <w:p w14:paraId="17B35715" w14:textId="77777777" w:rsidR="00DF6947" w:rsidRPr="00B76279" w:rsidRDefault="00DF6947" w:rsidP="00B76279">
      <w:pPr>
        <w:spacing w:line="360" w:lineRule="auto"/>
        <w:rPr>
          <w:rFonts w:ascii="Arial" w:hAnsi="Arial" w:cs="Arial"/>
          <w:sz w:val="24"/>
          <w:szCs w:val="24"/>
        </w:rPr>
      </w:pPr>
      <w:r>
        <w:rPr>
          <w:rFonts w:ascii="Arial" w:hAnsi="Arial"/>
          <w:sz w:val="24"/>
          <w:szCs w:val="24"/>
        </w:rPr>
        <w:t>You have the right to:</w:t>
      </w:r>
    </w:p>
    <w:p w14:paraId="39D867C0" w14:textId="77777777" w:rsidR="004E6399" w:rsidRDefault="00DF6947" w:rsidP="00DF6947">
      <w:pPr>
        <w:pStyle w:val="Akapitzlist"/>
        <w:numPr>
          <w:ilvl w:val="0"/>
          <w:numId w:val="37"/>
        </w:numPr>
        <w:spacing w:line="360" w:lineRule="auto"/>
        <w:ind w:left="284" w:hanging="284"/>
        <w:rPr>
          <w:rFonts w:ascii="Arial" w:hAnsi="Arial" w:cs="Arial"/>
          <w:sz w:val="24"/>
          <w:szCs w:val="24"/>
        </w:rPr>
      </w:pPr>
      <w:r>
        <w:rPr>
          <w:rFonts w:ascii="Arial" w:hAnsi="Arial"/>
          <w:sz w:val="24"/>
          <w:szCs w:val="24"/>
        </w:rPr>
        <w:t>request access to the content of personal data and to receive a copy of it, in accordance with Article 15 of the GDPR;</w:t>
      </w:r>
    </w:p>
    <w:p w14:paraId="0B9F830A" w14:textId="6E833014" w:rsidR="00DF6947" w:rsidRDefault="00DF6947" w:rsidP="004E6399">
      <w:pPr>
        <w:pStyle w:val="Akapitzlist"/>
        <w:spacing w:line="360" w:lineRule="auto"/>
        <w:ind w:left="284"/>
        <w:rPr>
          <w:rFonts w:ascii="Arial" w:hAnsi="Arial" w:cs="Arial"/>
          <w:sz w:val="24"/>
          <w:szCs w:val="24"/>
        </w:rPr>
      </w:pPr>
    </w:p>
    <w:p w14:paraId="54D066B5" w14:textId="77777777" w:rsidR="00DF6947" w:rsidRDefault="00DF6947" w:rsidP="00DF6947">
      <w:pPr>
        <w:pStyle w:val="Akapitzlist"/>
        <w:numPr>
          <w:ilvl w:val="0"/>
          <w:numId w:val="37"/>
        </w:numPr>
        <w:spacing w:line="360" w:lineRule="auto"/>
        <w:ind w:left="284" w:hanging="284"/>
        <w:rPr>
          <w:rFonts w:ascii="Arial" w:hAnsi="Arial" w:cs="Arial"/>
          <w:sz w:val="24"/>
          <w:szCs w:val="24"/>
        </w:rPr>
      </w:pPr>
      <w:r>
        <w:rPr>
          <w:rFonts w:ascii="Arial" w:hAnsi="Arial"/>
          <w:sz w:val="24"/>
          <w:szCs w:val="24"/>
        </w:rPr>
        <w:t>request the rectification (amendment) of personal data in the cases as referred to in Article 16 of the GDPR;</w:t>
      </w:r>
    </w:p>
    <w:p w14:paraId="43A1DFCC" w14:textId="77777777" w:rsidR="00DF6947" w:rsidRDefault="00DF6947" w:rsidP="00DF6947">
      <w:pPr>
        <w:pStyle w:val="Akapitzlist"/>
        <w:numPr>
          <w:ilvl w:val="0"/>
          <w:numId w:val="37"/>
        </w:numPr>
        <w:spacing w:line="360" w:lineRule="auto"/>
        <w:ind w:left="284" w:hanging="284"/>
        <w:rPr>
          <w:rFonts w:ascii="Arial" w:hAnsi="Arial" w:cs="Arial"/>
          <w:sz w:val="24"/>
          <w:szCs w:val="24"/>
        </w:rPr>
      </w:pPr>
      <w:r>
        <w:rPr>
          <w:rFonts w:ascii="Arial" w:hAnsi="Arial"/>
          <w:sz w:val="24"/>
          <w:szCs w:val="24"/>
        </w:rPr>
        <w:t>request the erasure of personal data in the cases as specified in Article 17 of the GDPR;</w:t>
      </w:r>
    </w:p>
    <w:p w14:paraId="19916FF2" w14:textId="77777777" w:rsidR="00DF6947" w:rsidRDefault="00DF6947" w:rsidP="00DF6947">
      <w:pPr>
        <w:pStyle w:val="Akapitzlist"/>
        <w:numPr>
          <w:ilvl w:val="0"/>
          <w:numId w:val="37"/>
        </w:numPr>
        <w:spacing w:line="360" w:lineRule="auto"/>
        <w:ind w:left="284" w:hanging="284"/>
        <w:rPr>
          <w:rFonts w:ascii="Arial" w:hAnsi="Arial" w:cs="Arial"/>
          <w:sz w:val="24"/>
          <w:szCs w:val="24"/>
        </w:rPr>
      </w:pPr>
      <w:r>
        <w:rPr>
          <w:rFonts w:ascii="Arial" w:hAnsi="Arial"/>
          <w:sz w:val="24"/>
          <w:szCs w:val="24"/>
        </w:rPr>
        <w:t>request the restriction of the processing of personal data in the cases specified in Article 18 of the GDPR;</w:t>
      </w:r>
    </w:p>
    <w:p w14:paraId="5B6F7240" w14:textId="77777777" w:rsidR="00EC3E5E" w:rsidRDefault="00DF6947" w:rsidP="00B76279">
      <w:pPr>
        <w:pStyle w:val="Akapitzlist"/>
        <w:numPr>
          <w:ilvl w:val="0"/>
          <w:numId w:val="37"/>
        </w:numPr>
        <w:spacing w:line="360" w:lineRule="auto"/>
        <w:ind w:left="284" w:hanging="284"/>
        <w:rPr>
          <w:rFonts w:ascii="Arial" w:hAnsi="Arial" w:cs="Arial"/>
          <w:sz w:val="24"/>
          <w:szCs w:val="24"/>
        </w:rPr>
      </w:pPr>
      <w:r>
        <w:rPr>
          <w:rFonts w:ascii="Arial" w:hAnsi="Arial"/>
          <w:sz w:val="24"/>
          <w:szCs w:val="24"/>
        </w:rPr>
        <w:t>lodge a complaint with the President of the Personal Data Protection Office if you believe that the processing of your personal data violates the GDPR;</w:t>
      </w:r>
    </w:p>
    <w:p w14:paraId="32D54327" w14:textId="6838DB43" w:rsidR="00DF6947" w:rsidRPr="006570E7" w:rsidRDefault="00EC3E5E" w:rsidP="00B76279">
      <w:pPr>
        <w:pStyle w:val="Akapitzlist"/>
        <w:numPr>
          <w:ilvl w:val="0"/>
          <w:numId w:val="37"/>
        </w:numPr>
        <w:spacing w:line="360" w:lineRule="auto"/>
        <w:ind w:left="284" w:hanging="284"/>
        <w:rPr>
          <w:rFonts w:ascii="Arial" w:hAnsi="Arial" w:cs="Arial"/>
          <w:sz w:val="24"/>
          <w:szCs w:val="24"/>
        </w:rPr>
      </w:pPr>
      <w:r>
        <w:rPr>
          <w:rFonts w:ascii="Arial" w:hAnsi="Arial"/>
          <w:sz w:val="24"/>
          <w:szCs w:val="24"/>
        </w:rPr>
        <w:t xml:space="preserve">to withdraw consent to the processing of personal data in </w:t>
      </w:r>
      <w:r w:rsidR="00DC65FA">
        <w:rPr>
          <w:rFonts w:ascii="Arial" w:hAnsi="Arial"/>
          <w:sz w:val="24"/>
          <w:szCs w:val="24"/>
        </w:rPr>
        <w:t xml:space="preserve">the </w:t>
      </w:r>
      <w:r>
        <w:rPr>
          <w:rFonts w:ascii="Arial" w:hAnsi="Arial"/>
          <w:sz w:val="24"/>
          <w:szCs w:val="24"/>
        </w:rPr>
        <w:t>case they are processed on the basis of such consent, e.g. in the situation referred to in § 8(3) of the Regulations for Providing Support to Persons with Special Needs at the SGH Warsaw School of Economics, attached to the Rector’s Regulation No. 45 of the SGH Warsaw School of Economics dated ... 2023 on the introduction of the Regulations for Providing Support to Persons with Special Needs at the SGH Warsaw School of Economics (consent to the transfer of the application to another organisational unit of the SGH Warsaw School of Economics), with the understanding that consent to the processing of personal data may be withdrawn at any time, which does not affect the legality of the processing performed before its withdrawal.</w:t>
      </w:r>
    </w:p>
    <w:p w14:paraId="3A7E0B68" w14:textId="77777777" w:rsidR="00DF6947" w:rsidRPr="00B76279" w:rsidRDefault="00DF6947" w:rsidP="00DF6947">
      <w:pPr>
        <w:pStyle w:val="Akapitzlist"/>
        <w:numPr>
          <w:ilvl w:val="0"/>
          <w:numId w:val="30"/>
        </w:numPr>
        <w:spacing w:line="360" w:lineRule="auto"/>
        <w:ind w:left="284" w:hanging="284"/>
        <w:rPr>
          <w:rFonts w:ascii="Arial" w:hAnsi="Arial" w:cs="Arial"/>
          <w:sz w:val="24"/>
          <w:szCs w:val="24"/>
          <w:u w:val="single"/>
        </w:rPr>
      </w:pPr>
      <w:r>
        <w:rPr>
          <w:rFonts w:ascii="Arial" w:hAnsi="Arial"/>
          <w:sz w:val="24"/>
          <w:szCs w:val="24"/>
          <w:u w:val="single"/>
        </w:rPr>
        <w:t>Automated decision-making</w:t>
      </w:r>
    </w:p>
    <w:p w14:paraId="247E8A1C" w14:textId="7B63FC83" w:rsidR="003A733E" w:rsidRPr="009162B4" w:rsidRDefault="00DF6947" w:rsidP="00E6474A">
      <w:pPr>
        <w:spacing w:line="360" w:lineRule="auto"/>
        <w:rPr>
          <w:rFonts w:ascii="Arial" w:eastAsia="Calibri" w:hAnsi="Arial" w:cs="Arial"/>
          <w:sz w:val="24"/>
          <w:szCs w:val="24"/>
        </w:rPr>
      </w:pPr>
      <w:r>
        <w:rPr>
          <w:rFonts w:ascii="Arial" w:hAnsi="Arial"/>
          <w:sz w:val="24"/>
          <w:szCs w:val="24"/>
        </w:rPr>
        <w:lastRenderedPageBreak/>
        <w:t>Your personal data will not be subject to automated decision-making pursuant to Article 22 of the GDPR, including profiling.</w:t>
      </w:r>
    </w:p>
    <w:sectPr w:rsidR="003A733E" w:rsidRPr="009162B4" w:rsidSect="00B148B4">
      <w:headerReference w:type="default" r:id="rId12"/>
      <w:footerReference w:type="default" r:id="rId13"/>
      <w:type w:val="continuous"/>
      <w:pgSz w:w="11906" w:h="16838"/>
      <w:pgMar w:top="1417" w:right="1417" w:bottom="426" w:left="1417" w:header="56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3713" w14:textId="77777777" w:rsidR="00B148B4" w:rsidRDefault="00B148B4" w:rsidP="00EB0D23">
      <w:pPr>
        <w:spacing w:line="240" w:lineRule="auto"/>
      </w:pPr>
      <w:r>
        <w:separator/>
      </w:r>
    </w:p>
  </w:endnote>
  <w:endnote w:type="continuationSeparator" w:id="0">
    <w:p w14:paraId="383C8A68" w14:textId="77777777" w:rsidR="00B148B4" w:rsidRDefault="00B148B4" w:rsidP="00EB0D23">
      <w:pPr>
        <w:spacing w:line="240" w:lineRule="auto"/>
      </w:pPr>
      <w:r>
        <w:continuationSeparator/>
      </w:r>
    </w:p>
  </w:endnote>
  <w:endnote w:type="continuationNotice" w:id="1">
    <w:p w14:paraId="78EADA22" w14:textId="77777777" w:rsidR="00B148B4" w:rsidRDefault="00B148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99468"/>
      <w:docPartObj>
        <w:docPartGallery w:val="Page Numbers (Bottom of Page)"/>
        <w:docPartUnique/>
      </w:docPartObj>
    </w:sdtPr>
    <w:sdtEndPr>
      <w:rPr>
        <w:rFonts w:ascii="Arial" w:hAnsi="Arial" w:cs="Arial"/>
        <w:sz w:val="24"/>
        <w:szCs w:val="24"/>
      </w:rPr>
    </w:sdtEndPr>
    <w:sdtContent>
      <w:p w14:paraId="11A5D9E3" w14:textId="4FADB10C" w:rsidR="007658FC" w:rsidRPr="000D50AD" w:rsidRDefault="00372F2D" w:rsidP="000D50AD">
        <w:pPr>
          <w:pStyle w:val="Stopka"/>
          <w:spacing w:line="360" w:lineRule="auto"/>
          <w:jc w:val="right"/>
          <w:rPr>
            <w:rFonts w:ascii="Arial" w:hAnsi="Arial" w:cs="Arial"/>
            <w:sz w:val="24"/>
            <w:szCs w:val="24"/>
          </w:rPr>
        </w:pPr>
        <w:r w:rsidRPr="000D50AD">
          <w:rPr>
            <w:rFonts w:ascii="Arial" w:hAnsi="Arial" w:cs="Arial"/>
            <w:sz w:val="24"/>
            <w:szCs w:val="24"/>
          </w:rPr>
          <w:fldChar w:fldCharType="begin"/>
        </w:r>
        <w:r w:rsidRPr="000D50AD">
          <w:rPr>
            <w:rFonts w:ascii="Arial" w:hAnsi="Arial" w:cs="Arial"/>
            <w:sz w:val="24"/>
            <w:szCs w:val="24"/>
          </w:rPr>
          <w:instrText>PAGE   \* MERGEFORMAT</w:instrText>
        </w:r>
        <w:r w:rsidRPr="000D50AD">
          <w:rPr>
            <w:rFonts w:ascii="Arial" w:hAnsi="Arial" w:cs="Arial"/>
            <w:sz w:val="24"/>
            <w:szCs w:val="24"/>
          </w:rPr>
          <w:fldChar w:fldCharType="separate"/>
        </w:r>
        <w:r w:rsidRPr="000D50AD">
          <w:rPr>
            <w:rFonts w:ascii="Arial" w:hAnsi="Arial" w:cs="Arial"/>
            <w:sz w:val="24"/>
            <w:szCs w:val="24"/>
          </w:rPr>
          <w:t>2</w:t>
        </w:r>
        <w:r w:rsidRPr="000D50AD">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0BA8" w14:textId="77777777" w:rsidR="00B148B4" w:rsidRDefault="00B148B4" w:rsidP="00EB0D23">
      <w:pPr>
        <w:spacing w:line="240" w:lineRule="auto"/>
      </w:pPr>
      <w:r>
        <w:separator/>
      </w:r>
    </w:p>
  </w:footnote>
  <w:footnote w:type="continuationSeparator" w:id="0">
    <w:p w14:paraId="3A43AA31" w14:textId="77777777" w:rsidR="00B148B4" w:rsidRDefault="00B148B4" w:rsidP="00EB0D23">
      <w:pPr>
        <w:spacing w:line="240" w:lineRule="auto"/>
      </w:pPr>
      <w:r>
        <w:continuationSeparator/>
      </w:r>
    </w:p>
  </w:footnote>
  <w:footnote w:type="continuationNotice" w:id="1">
    <w:p w14:paraId="7AE5066D" w14:textId="77777777" w:rsidR="00B148B4" w:rsidRDefault="00B148B4">
      <w:pPr>
        <w:spacing w:line="240" w:lineRule="auto"/>
      </w:pPr>
    </w:p>
  </w:footnote>
  <w:footnote w:id="2">
    <w:p w14:paraId="31A803A5" w14:textId="6A3600C9" w:rsidR="00764451" w:rsidRPr="00A87EF7" w:rsidRDefault="00764451" w:rsidP="00764451">
      <w:pPr>
        <w:pStyle w:val="Tekstprzypisudolnego"/>
        <w:spacing w:line="360" w:lineRule="auto"/>
        <w:ind w:left="142" w:hanging="142"/>
        <w:rPr>
          <w:rFonts w:ascii="Arial" w:hAnsi="Arial" w:cs="Arial"/>
          <w:sz w:val="22"/>
          <w:szCs w:val="22"/>
        </w:rPr>
      </w:pPr>
      <w:r>
        <w:rPr>
          <w:rStyle w:val="Odwoanieprzypisudolnego"/>
          <w:rFonts w:ascii="Arial" w:hAnsi="Arial" w:cs="Arial"/>
          <w:sz w:val="22"/>
          <w:szCs w:val="22"/>
        </w:rPr>
        <w:footnoteRef/>
      </w:r>
      <w:r>
        <w:rPr>
          <w:rFonts w:ascii="Arial" w:hAnsi="Arial"/>
          <w:sz w:val="22"/>
          <w:szCs w:val="22"/>
        </w:rPr>
        <w:tab/>
        <w:t>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08C0" w14:textId="309BC96D" w:rsidR="00FE76C5" w:rsidRDefault="00FE76C5" w:rsidP="00E6474A">
    <w:pPr>
      <w:tabs>
        <w:tab w:val="left" w:pos="5245"/>
        <w:tab w:val="left" w:pos="5387"/>
      </w:tabs>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25558EC"/>
    <w:lvl w:ilvl="0" w:tplc="162E3346">
      <w:start w:val="1"/>
      <w:numFmt w:val="decimal"/>
      <w:lvlText w:val="%1"/>
      <w:lvlJc w:val="left"/>
    </w:lvl>
    <w:lvl w:ilvl="1" w:tplc="5AA00458">
      <w:start w:val="1"/>
      <w:numFmt w:val="bullet"/>
      <w:lvlText w:val=""/>
      <w:lvlJc w:val="left"/>
    </w:lvl>
    <w:lvl w:ilvl="2" w:tplc="06B0E59A">
      <w:start w:val="1"/>
      <w:numFmt w:val="bullet"/>
      <w:lvlText w:val=""/>
      <w:lvlJc w:val="left"/>
    </w:lvl>
    <w:lvl w:ilvl="3" w:tplc="F3C2E4D4">
      <w:start w:val="1"/>
      <w:numFmt w:val="bullet"/>
      <w:lvlText w:val=""/>
      <w:lvlJc w:val="left"/>
    </w:lvl>
    <w:lvl w:ilvl="4" w:tplc="2DA6A33E">
      <w:start w:val="1"/>
      <w:numFmt w:val="bullet"/>
      <w:lvlText w:val=""/>
      <w:lvlJc w:val="left"/>
    </w:lvl>
    <w:lvl w:ilvl="5" w:tplc="E9C4C102">
      <w:start w:val="1"/>
      <w:numFmt w:val="bullet"/>
      <w:lvlText w:val=""/>
      <w:lvlJc w:val="left"/>
    </w:lvl>
    <w:lvl w:ilvl="6" w:tplc="EE0CD7C2">
      <w:start w:val="1"/>
      <w:numFmt w:val="bullet"/>
      <w:lvlText w:val=""/>
      <w:lvlJc w:val="left"/>
    </w:lvl>
    <w:lvl w:ilvl="7" w:tplc="C79C1EF0">
      <w:start w:val="1"/>
      <w:numFmt w:val="bullet"/>
      <w:lvlText w:val=""/>
      <w:lvlJc w:val="left"/>
    </w:lvl>
    <w:lvl w:ilvl="8" w:tplc="40CC1D10">
      <w:start w:val="1"/>
      <w:numFmt w:val="bullet"/>
      <w:lvlText w:val=""/>
      <w:lvlJc w:val="left"/>
    </w:lvl>
  </w:abstractNum>
  <w:abstractNum w:abstractNumId="1" w15:restartNumberingAfterBreak="0">
    <w:nsid w:val="0004516D"/>
    <w:multiLevelType w:val="hybridMultilevel"/>
    <w:tmpl w:val="EC981C1C"/>
    <w:lvl w:ilvl="0" w:tplc="DD56B8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4C1AEB"/>
    <w:multiLevelType w:val="hybridMultilevel"/>
    <w:tmpl w:val="605E8A32"/>
    <w:lvl w:ilvl="0" w:tplc="FFFFFFFF">
      <w:start w:val="1"/>
      <w:numFmt w:val="upperRoman"/>
      <w:lvlText w:val="%1."/>
      <w:lvlJc w:val="right"/>
      <w:pPr>
        <w:ind w:left="1353"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2407188"/>
    <w:multiLevelType w:val="hybridMultilevel"/>
    <w:tmpl w:val="A37C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02084D"/>
    <w:multiLevelType w:val="hybridMultilevel"/>
    <w:tmpl w:val="E752EA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625D84"/>
    <w:multiLevelType w:val="hybridMultilevel"/>
    <w:tmpl w:val="605E8A32"/>
    <w:lvl w:ilvl="0" w:tplc="FFFFFFFF">
      <w:start w:val="1"/>
      <w:numFmt w:val="upperRoman"/>
      <w:lvlText w:val="%1."/>
      <w:lvlJc w:val="right"/>
      <w:pPr>
        <w:ind w:left="1353"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8AD780A"/>
    <w:multiLevelType w:val="hybridMultilevel"/>
    <w:tmpl w:val="BBECC178"/>
    <w:lvl w:ilvl="0" w:tplc="C644924C">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45567"/>
    <w:multiLevelType w:val="hybridMultilevel"/>
    <w:tmpl w:val="605E8A32"/>
    <w:lvl w:ilvl="0" w:tplc="FFFFFFFF">
      <w:start w:val="1"/>
      <w:numFmt w:val="upperRoman"/>
      <w:lvlText w:val="%1."/>
      <w:lvlJc w:val="right"/>
      <w:pPr>
        <w:ind w:left="1353"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CBC4675"/>
    <w:multiLevelType w:val="hybridMultilevel"/>
    <w:tmpl w:val="84DA1B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4B40B9"/>
    <w:multiLevelType w:val="hybridMultilevel"/>
    <w:tmpl w:val="89143026"/>
    <w:lvl w:ilvl="0" w:tplc="4A6CA7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50C27"/>
    <w:multiLevelType w:val="hybridMultilevel"/>
    <w:tmpl w:val="CBCE3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34CB6"/>
    <w:multiLevelType w:val="hybridMultilevel"/>
    <w:tmpl w:val="EEB2E6E4"/>
    <w:lvl w:ilvl="0" w:tplc="0415000F">
      <w:start w:val="1"/>
      <w:numFmt w:val="decimal"/>
      <w:lvlText w:val="%1."/>
      <w:lvlJc w:val="left"/>
      <w:pPr>
        <w:ind w:left="720" w:hanging="360"/>
      </w:pPr>
    </w:lvl>
    <w:lvl w:ilvl="1" w:tplc="40A0B0EA">
      <w:numFmt w:val="bullet"/>
      <w:lvlText w:val=""/>
      <w:lvlJc w:val="left"/>
      <w:pPr>
        <w:ind w:left="1440" w:hanging="360"/>
      </w:pPr>
      <w:rPr>
        <w:rFonts w:ascii="Wingdings 2" w:eastAsia="Times New Roman" w:hAnsi="Wingdings 2"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B650D"/>
    <w:multiLevelType w:val="hybridMultilevel"/>
    <w:tmpl w:val="605E8A3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D06C62"/>
    <w:multiLevelType w:val="hybridMultilevel"/>
    <w:tmpl w:val="849E25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C6442"/>
    <w:multiLevelType w:val="hybridMultilevel"/>
    <w:tmpl w:val="15BAE7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A04195"/>
    <w:multiLevelType w:val="multilevel"/>
    <w:tmpl w:val="71A41760"/>
    <w:lvl w:ilvl="0">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E35B39"/>
    <w:multiLevelType w:val="hybridMultilevel"/>
    <w:tmpl w:val="C75CC87C"/>
    <w:lvl w:ilvl="0" w:tplc="B628B322">
      <w:start w:val="1"/>
      <w:numFmt w:val="decimal"/>
      <w:lvlText w:val="%1)"/>
      <w:lvlJc w:val="left"/>
      <w:pPr>
        <w:ind w:left="1000" w:hanging="360"/>
      </w:pPr>
    </w:lvl>
    <w:lvl w:ilvl="1" w:tplc="A850A500">
      <w:start w:val="1"/>
      <w:numFmt w:val="decimal"/>
      <w:lvlText w:val="%2)"/>
      <w:lvlJc w:val="left"/>
      <w:pPr>
        <w:ind w:left="1000" w:hanging="360"/>
      </w:pPr>
    </w:lvl>
    <w:lvl w:ilvl="2" w:tplc="9FFAA666">
      <w:start w:val="1"/>
      <w:numFmt w:val="decimal"/>
      <w:lvlText w:val="%3)"/>
      <w:lvlJc w:val="left"/>
      <w:pPr>
        <w:ind w:left="1000" w:hanging="360"/>
      </w:pPr>
    </w:lvl>
    <w:lvl w:ilvl="3" w:tplc="099869AA">
      <w:start w:val="1"/>
      <w:numFmt w:val="decimal"/>
      <w:lvlText w:val="%4)"/>
      <w:lvlJc w:val="left"/>
      <w:pPr>
        <w:ind w:left="1000" w:hanging="360"/>
      </w:pPr>
    </w:lvl>
    <w:lvl w:ilvl="4" w:tplc="2F3A3ACE">
      <w:start w:val="1"/>
      <w:numFmt w:val="decimal"/>
      <w:lvlText w:val="%5)"/>
      <w:lvlJc w:val="left"/>
      <w:pPr>
        <w:ind w:left="1000" w:hanging="360"/>
      </w:pPr>
    </w:lvl>
    <w:lvl w:ilvl="5" w:tplc="791A4892">
      <w:start w:val="1"/>
      <w:numFmt w:val="decimal"/>
      <w:lvlText w:val="%6)"/>
      <w:lvlJc w:val="left"/>
      <w:pPr>
        <w:ind w:left="1000" w:hanging="360"/>
      </w:pPr>
    </w:lvl>
    <w:lvl w:ilvl="6" w:tplc="56E878E2">
      <w:start w:val="1"/>
      <w:numFmt w:val="decimal"/>
      <w:lvlText w:val="%7)"/>
      <w:lvlJc w:val="left"/>
      <w:pPr>
        <w:ind w:left="1000" w:hanging="360"/>
      </w:pPr>
    </w:lvl>
    <w:lvl w:ilvl="7" w:tplc="E0AE0870">
      <w:start w:val="1"/>
      <w:numFmt w:val="decimal"/>
      <w:lvlText w:val="%8)"/>
      <w:lvlJc w:val="left"/>
      <w:pPr>
        <w:ind w:left="1000" w:hanging="360"/>
      </w:pPr>
    </w:lvl>
    <w:lvl w:ilvl="8" w:tplc="1D70D788">
      <w:start w:val="1"/>
      <w:numFmt w:val="decimal"/>
      <w:lvlText w:val="%9)"/>
      <w:lvlJc w:val="left"/>
      <w:pPr>
        <w:ind w:left="1000" w:hanging="360"/>
      </w:pPr>
    </w:lvl>
  </w:abstractNum>
  <w:abstractNum w:abstractNumId="17" w15:restartNumberingAfterBreak="0">
    <w:nsid w:val="252941A8"/>
    <w:multiLevelType w:val="hybridMultilevel"/>
    <w:tmpl w:val="A37C5C46"/>
    <w:lvl w:ilvl="0" w:tplc="12D02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953ED"/>
    <w:multiLevelType w:val="hybridMultilevel"/>
    <w:tmpl w:val="E3DC0F1E"/>
    <w:lvl w:ilvl="0" w:tplc="A39C059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E215F0C"/>
    <w:multiLevelType w:val="hybridMultilevel"/>
    <w:tmpl w:val="9F5AF1CC"/>
    <w:lvl w:ilvl="0" w:tplc="04150013">
      <w:start w:val="1"/>
      <w:numFmt w:val="upperRoman"/>
      <w:lvlText w:val="%1."/>
      <w:lvlJc w:val="right"/>
      <w:pPr>
        <w:ind w:left="22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4C2A39"/>
    <w:multiLevelType w:val="hybridMultilevel"/>
    <w:tmpl w:val="C302A2E6"/>
    <w:lvl w:ilvl="0" w:tplc="FB72F90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28124A"/>
    <w:multiLevelType w:val="hybridMultilevel"/>
    <w:tmpl w:val="8B2EF166"/>
    <w:lvl w:ilvl="0" w:tplc="579A204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7C3042"/>
    <w:multiLevelType w:val="hybridMultilevel"/>
    <w:tmpl w:val="F16C4C62"/>
    <w:lvl w:ilvl="0" w:tplc="7FA664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3911B8"/>
    <w:multiLevelType w:val="hybridMultilevel"/>
    <w:tmpl w:val="CEFAC2FC"/>
    <w:lvl w:ilvl="0" w:tplc="4C281D44">
      <w:numFmt w:val="bullet"/>
      <w:lvlText w:val=""/>
      <w:lvlJc w:val="left"/>
      <w:pPr>
        <w:ind w:left="1495" w:hanging="360"/>
      </w:pPr>
      <w:rPr>
        <w:rFonts w:ascii="Wingdings 2" w:eastAsia="Times New Roman" w:hAnsi="Wingdings 2" w:cs="Aria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4" w15:restartNumberingAfterBreak="0">
    <w:nsid w:val="3D5A5694"/>
    <w:multiLevelType w:val="hybridMultilevel"/>
    <w:tmpl w:val="C902E534"/>
    <w:lvl w:ilvl="0" w:tplc="FFFFFFFF">
      <w:start w:val="1"/>
      <w:numFmt w:val="decimal"/>
      <w:lvlText w:val="%1."/>
      <w:lvlJc w:val="left"/>
      <w:pPr>
        <w:ind w:left="360" w:hanging="360"/>
      </w:pPr>
    </w:lvl>
    <w:lvl w:ilvl="1" w:tplc="E682BF00">
      <w:start w:val="1"/>
      <w:numFmt w:val="decimal"/>
      <w:lvlText w:val="%2."/>
      <w:lvlJc w:val="right"/>
      <w:pPr>
        <w:ind w:left="502"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822C71"/>
    <w:multiLevelType w:val="hybridMultilevel"/>
    <w:tmpl w:val="B7FCC73E"/>
    <w:lvl w:ilvl="0" w:tplc="0415000F">
      <w:start w:val="1"/>
      <w:numFmt w:val="decimal"/>
      <w:lvlText w:val="%1."/>
      <w:lvlJc w:val="left"/>
      <w:pPr>
        <w:ind w:left="360" w:hanging="360"/>
      </w:pPr>
    </w:lvl>
    <w:lvl w:ilvl="1" w:tplc="4C281D44">
      <w:numFmt w:val="bullet"/>
      <w:lvlText w:val=""/>
      <w:lvlJc w:val="left"/>
      <w:pPr>
        <w:ind w:left="5889" w:hanging="360"/>
      </w:pPr>
      <w:rPr>
        <w:rFonts w:ascii="Wingdings 2" w:eastAsia="Times New Roman" w:hAnsi="Wingdings 2"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7D58EA"/>
    <w:multiLevelType w:val="hybridMultilevel"/>
    <w:tmpl w:val="A37C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C662FD"/>
    <w:multiLevelType w:val="hybridMultilevel"/>
    <w:tmpl w:val="C81695D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9B6A80"/>
    <w:multiLevelType w:val="hybridMultilevel"/>
    <w:tmpl w:val="FF74A8EE"/>
    <w:lvl w:ilvl="0" w:tplc="DD56B8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ED4CAD"/>
    <w:multiLevelType w:val="hybridMultilevel"/>
    <w:tmpl w:val="932213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625186"/>
    <w:multiLevelType w:val="hybridMultilevel"/>
    <w:tmpl w:val="ABBCE3A0"/>
    <w:lvl w:ilvl="0" w:tplc="FFFFFFFF">
      <w:start w:val="1"/>
      <w:numFmt w:val="decimal"/>
      <w:lvlText w:val="%1."/>
      <w:lvlJc w:val="left"/>
      <w:pPr>
        <w:ind w:left="360" w:hanging="360"/>
      </w:pPr>
    </w:lvl>
    <w:lvl w:ilvl="1" w:tplc="E682BF00">
      <w:start w:val="1"/>
      <w:numFmt w:val="decimal"/>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215217"/>
    <w:multiLevelType w:val="hybridMultilevel"/>
    <w:tmpl w:val="43404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1B00FC"/>
    <w:multiLevelType w:val="hybridMultilevel"/>
    <w:tmpl w:val="04822D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5">
      <w:start w:val="1"/>
      <w:numFmt w:val="bullet"/>
      <w:lvlText w:val=""/>
      <w:lvlJc w:val="left"/>
      <w:pPr>
        <w:ind w:left="786"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7F3D67"/>
    <w:multiLevelType w:val="hybridMultilevel"/>
    <w:tmpl w:val="4CFA88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ECF3FF2"/>
    <w:multiLevelType w:val="hybridMultilevel"/>
    <w:tmpl w:val="E3364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0B38FA"/>
    <w:multiLevelType w:val="hybridMultilevel"/>
    <w:tmpl w:val="14AEC10E"/>
    <w:lvl w:ilvl="0" w:tplc="4C281D44">
      <w:numFmt w:val="bullet"/>
      <w:lvlText w:val=""/>
      <w:lvlJc w:val="left"/>
      <w:pPr>
        <w:ind w:left="720" w:hanging="360"/>
      </w:pPr>
      <w:rPr>
        <w:rFonts w:ascii="Wingdings 2" w:eastAsia="Times New Roman" w:hAnsi="Wingdings 2"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552D94"/>
    <w:multiLevelType w:val="hybridMultilevel"/>
    <w:tmpl w:val="CEBEF06E"/>
    <w:lvl w:ilvl="0" w:tplc="FFFFFFFF">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094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800873">
    <w:abstractNumId w:val="0"/>
  </w:num>
  <w:num w:numId="3" w16cid:durableId="1218584740">
    <w:abstractNumId w:val="6"/>
  </w:num>
  <w:num w:numId="4" w16cid:durableId="56638234">
    <w:abstractNumId w:val="10"/>
  </w:num>
  <w:num w:numId="5" w16cid:durableId="390691602">
    <w:abstractNumId w:val="22"/>
  </w:num>
  <w:num w:numId="6" w16cid:durableId="243538888">
    <w:abstractNumId w:val="4"/>
  </w:num>
  <w:num w:numId="7" w16cid:durableId="2000764413">
    <w:abstractNumId w:val="29"/>
  </w:num>
  <w:num w:numId="8" w16cid:durableId="1833181824">
    <w:abstractNumId w:val="27"/>
  </w:num>
  <w:num w:numId="9" w16cid:durableId="884365008">
    <w:abstractNumId w:val="13"/>
  </w:num>
  <w:num w:numId="10" w16cid:durableId="1865172786">
    <w:abstractNumId w:val="32"/>
  </w:num>
  <w:num w:numId="11" w16cid:durableId="1466696417">
    <w:abstractNumId w:val="9"/>
  </w:num>
  <w:num w:numId="12" w16cid:durableId="1812283923">
    <w:abstractNumId w:val="17"/>
  </w:num>
  <w:num w:numId="13" w16cid:durableId="668286573">
    <w:abstractNumId w:val="19"/>
  </w:num>
  <w:num w:numId="14" w16cid:durableId="285624131">
    <w:abstractNumId w:val="12"/>
  </w:num>
  <w:num w:numId="15" w16cid:durableId="384767599">
    <w:abstractNumId w:val="7"/>
  </w:num>
  <w:num w:numId="16" w16cid:durableId="1080105959">
    <w:abstractNumId w:val="21"/>
  </w:num>
  <w:num w:numId="17" w16cid:durableId="1078550840">
    <w:abstractNumId w:val="24"/>
  </w:num>
  <w:num w:numId="18" w16cid:durableId="1855143402">
    <w:abstractNumId w:val="15"/>
  </w:num>
  <w:num w:numId="19" w16cid:durableId="2049408223">
    <w:abstractNumId w:val="31"/>
  </w:num>
  <w:num w:numId="20" w16cid:durableId="1374574407">
    <w:abstractNumId w:val="21"/>
    <w:lvlOverride w:ilvl="0">
      <w:startOverride w:val="1"/>
    </w:lvlOverride>
  </w:num>
  <w:num w:numId="21" w16cid:durableId="830560228">
    <w:abstractNumId w:val="3"/>
  </w:num>
  <w:num w:numId="22" w16cid:durableId="1218976770">
    <w:abstractNumId w:val="5"/>
  </w:num>
  <w:num w:numId="23" w16cid:durableId="1167282177">
    <w:abstractNumId w:val="1"/>
  </w:num>
  <w:num w:numId="24" w16cid:durableId="962809796">
    <w:abstractNumId w:val="28"/>
  </w:num>
  <w:num w:numId="25" w16cid:durableId="1777944591">
    <w:abstractNumId w:val="2"/>
  </w:num>
  <w:num w:numId="26" w16cid:durableId="1562058478">
    <w:abstractNumId w:val="26"/>
  </w:num>
  <w:num w:numId="27" w16cid:durableId="353312312">
    <w:abstractNumId w:val="36"/>
  </w:num>
  <w:num w:numId="28" w16cid:durableId="1375688941">
    <w:abstractNumId w:val="30"/>
  </w:num>
  <w:num w:numId="29" w16cid:durableId="1893274842">
    <w:abstractNumId w:val="14"/>
  </w:num>
  <w:num w:numId="30" w16cid:durableId="1248883301">
    <w:abstractNumId w:val="34"/>
  </w:num>
  <w:num w:numId="31" w16cid:durableId="2129160894">
    <w:abstractNumId w:val="16"/>
  </w:num>
  <w:num w:numId="32" w16cid:durableId="6714534">
    <w:abstractNumId w:val="20"/>
  </w:num>
  <w:num w:numId="33" w16cid:durableId="795296994">
    <w:abstractNumId w:val="25"/>
  </w:num>
  <w:num w:numId="34" w16cid:durableId="1240361230">
    <w:abstractNumId w:val="11"/>
  </w:num>
  <w:num w:numId="35" w16cid:durableId="633415563">
    <w:abstractNumId w:val="23"/>
  </w:num>
  <w:num w:numId="36" w16cid:durableId="778795322">
    <w:abstractNumId w:val="35"/>
  </w:num>
  <w:num w:numId="37" w16cid:durableId="1654144714">
    <w:abstractNumId w:val="8"/>
  </w:num>
  <w:num w:numId="38" w16cid:durableId="131221210">
    <w:abstractNumId w:val="35"/>
  </w:num>
  <w:num w:numId="39" w16cid:durableId="8387342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AC"/>
    <w:rsid w:val="00003944"/>
    <w:rsid w:val="00004B4B"/>
    <w:rsid w:val="00005425"/>
    <w:rsid w:val="00005D18"/>
    <w:rsid w:val="00006953"/>
    <w:rsid w:val="000112AA"/>
    <w:rsid w:val="0001259E"/>
    <w:rsid w:val="00012C30"/>
    <w:rsid w:val="000148F4"/>
    <w:rsid w:val="0001674F"/>
    <w:rsid w:val="00017D0C"/>
    <w:rsid w:val="00017EDB"/>
    <w:rsid w:val="0002089A"/>
    <w:rsid w:val="00021710"/>
    <w:rsid w:val="000274D9"/>
    <w:rsid w:val="00030333"/>
    <w:rsid w:val="00030697"/>
    <w:rsid w:val="00032BD3"/>
    <w:rsid w:val="00043902"/>
    <w:rsid w:val="00044ABC"/>
    <w:rsid w:val="000548F8"/>
    <w:rsid w:val="00056581"/>
    <w:rsid w:val="00060A27"/>
    <w:rsid w:val="000610FA"/>
    <w:rsid w:val="00062390"/>
    <w:rsid w:val="00062AD8"/>
    <w:rsid w:val="00064303"/>
    <w:rsid w:val="00064968"/>
    <w:rsid w:val="0006768B"/>
    <w:rsid w:val="00067B46"/>
    <w:rsid w:val="00067DD4"/>
    <w:rsid w:val="0007556A"/>
    <w:rsid w:val="00080333"/>
    <w:rsid w:val="00082A2D"/>
    <w:rsid w:val="00082F58"/>
    <w:rsid w:val="0009035A"/>
    <w:rsid w:val="000909B8"/>
    <w:rsid w:val="00092F80"/>
    <w:rsid w:val="000939F8"/>
    <w:rsid w:val="00097681"/>
    <w:rsid w:val="000A20ED"/>
    <w:rsid w:val="000A4A1C"/>
    <w:rsid w:val="000B040D"/>
    <w:rsid w:val="000B18F6"/>
    <w:rsid w:val="000B1CD9"/>
    <w:rsid w:val="000B24C5"/>
    <w:rsid w:val="000C20AC"/>
    <w:rsid w:val="000C20C1"/>
    <w:rsid w:val="000C73E5"/>
    <w:rsid w:val="000C769A"/>
    <w:rsid w:val="000D0426"/>
    <w:rsid w:val="000D2C0C"/>
    <w:rsid w:val="000D3A3B"/>
    <w:rsid w:val="000D50AD"/>
    <w:rsid w:val="000D737A"/>
    <w:rsid w:val="000E064B"/>
    <w:rsid w:val="000E12DD"/>
    <w:rsid w:val="000E178B"/>
    <w:rsid w:val="000E1A91"/>
    <w:rsid w:val="000E781E"/>
    <w:rsid w:val="000E7A73"/>
    <w:rsid w:val="000F4E84"/>
    <w:rsid w:val="000F75F8"/>
    <w:rsid w:val="00100732"/>
    <w:rsid w:val="0010749B"/>
    <w:rsid w:val="001102E8"/>
    <w:rsid w:val="001119DD"/>
    <w:rsid w:val="00111AFD"/>
    <w:rsid w:val="00112A8C"/>
    <w:rsid w:val="00120C98"/>
    <w:rsid w:val="0012368F"/>
    <w:rsid w:val="0012696D"/>
    <w:rsid w:val="001319B9"/>
    <w:rsid w:val="00132A72"/>
    <w:rsid w:val="00133918"/>
    <w:rsid w:val="00134F3C"/>
    <w:rsid w:val="00137974"/>
    <w:rsid w:val="001412CD"/>
    <w:rsid w:val="0014278F"/>
    <w:rsid w:val="00142CC4"/>
    <w:rsid w:val="0014305B"/>
    <w:rsid w:val="00145282"/>
    <w:rsid w:val="0014556C"/>
    <w:rsid w:val="00145593"/>
    <w:rsid w:val="00145992"/>
    <w:rsid w:val="0015427D"/>
    <w:rsid w:val="001576CA"/>
    <w:rsid w:val="00157D36"/>
    <w:rsid w:val="00160560"/>
    <w:rsid w:val="0016618C"/>
    <w:rsid w:val="00170214"/>
    <w:rsid w:val="00170FF0"/>
    <w:rsid w:val="00171B5A"/>
    <w:rsid w:val="001735A4"/>
    <w:rsid w:val="00174923"/>
    <w:rsid w:val="00175E45"/>
    <w:rsid w:val="00177E31"/>
    <w:rsid w:val="001957BE"/>
    <w:rsid w:val="0019705A"/>
    <w:rsid w:val="001A0C95"/>
    <w:rsid w:val="001A14A5"/>
    <w:rsid w:val="001A2DD4"/>
    <w:rsid w:val="001A3A71"/>
    <w:rsid w:val="001A40EE"/>
    <w:rsid w:val="001A4F71"/>
    <w:rsid w:val="001A6B0F"/>
    <w:rsid w:val="001A6DBD"/>
    <w:rsid w:val="001B340B"/>
    <w:rsid w:val="001B657A"/>
    <w:rsid w:val="001B702B"/>
    <w:rsid w:val="001C18BB"/>
    <w:rsid w:val="001C1B62"/>
    <w:rsid w:val="001C61F3"/>
    <w:rsid w:val="001D414D"/>
    <w:rsid w:val="001E16DA"/>
    <w:rsid w:val="001E24C9"/>
    <w:rsid w:val="001E6E7B"/>
    <w:rsid w:val="001F04A8"/>
    <w:rsid w:val="001F2EFD"/>
    <w:rsid w:val="001F4446"/>
    <w:rsid w:val="00200163"/>
    <w:rsid w:val="00202078"/>
    <w:rsid w:val="00202B4F"/>
    <w:rsid w:val="00203018"/>
    <w:rsid w:val="002115A6"/>
    <w:rsid w:val="0021429B"/>
    <w:rsid w:val="002159FE"/>
    <w:rsid w:val="00215B91"/>
    <w:rsid w:val="00215B9E"/>
    <w:rsid w:val="002210DD"/>
    <w:rsid w:val="00221529"/>
    <w:rsid w:val="002221F6"/>
    <w:rsid w:val="00224576"/>
    <w:rsid w:val="00226D0E"/>
    <w:rsid w:val="00231005"/>
    <w:rsid w:val="00232C88"/>
    <w:rsid w:val="00233115"/>
    <w:rsid w:val="00240134"/>
    <w:rsid w:val="002403CA"/>
    <w:rsid w:val="002411F7"/>
    <w:rsid w:val="002413B3"/>
    <w:rsid w:val="002417A9"/>
    <w:rsid w:val="002547E4"/>
    <w:rsid w:val="002626BF"/>
    <w:rsid w:val="00262945"/>
    <w:rsid w:val="00263400"/>
    <w:rsid w:val="00271C26"/>
    <w:rsid w:val="002724F7"/>
    <w:rsid w:val="00275A6A"/>
    <w:rsid w:val="002825E1"/>
    <w:rsid w:val="0028321F"/>
    <w:rsid w:val="002865F5"/>
    <w:rsid w:val="0029091C"/>
    <w:rsid w:val="002910DD"/>
    <w:rsid w:val="0029774D"/>
    <w:rsid w:val="002A01D2"/>
    <w:rsid w:val="002A737F"/>
    <w:rsid w:val="002A7C9A"/>
    <w:rsid w:val="002B27B9"/>
    <w:rsid w:val="002B3216"/>
    <w:rsid w:val="002B4614"/>
    <w:rsid w:val="002B54DB"/>
    <w:rsid w:val="002B58C8"/>
    <w:rsid w:val="002C522D"/>
    <w:rsid w:val="002D16AC"/>
    <w:rsid w:val="002D5BB1"/>
    <w:rsid w:val="002D761E"/>
    <w:rsid w:val="002E0BE8"/>
    <w:rsid w:val="002E50DA"/>
    <w:rsid w:val="002E6C56"/>
    <w:rsid w:val="002F37BE"/>
    <w:rsid w:val="002F7DC7"/>
    <w:rsid w:val="00301447"/>
    <w:rsid w:val="003039F1"/>
    <w:rsid w:val="00305F9C"/>
    <w:rsid w:val="003137E2"/>
    <w:rsid w:val="00313DEC"/>
    <w:rsid w:val="003154A5"/>
    <w:rsid w:val="00315FD6"/>
    <w:rsid w:val="003171BA"/>
    <w:rsid w:val="00320450"/>
    <w:rsid w:val="00324DFB"/>
    <w:rsid w:val="00325B8B"/>
    <w:rsid w:val="003263CE"/>
    <w:rsid w:val="0033081B"/>
    <w:rsid w:val="003319E7"/>
    <w:rsid w:val="00333B3B"/>
    <w:rsid w:val="00334427"/>
    <w:rsid w:val="003344DA"/>
    <w:rsid w:val="00334612"/>
    <w:rsid w:val="0033642A"/>
    <w:rsid w:val="003377CE"/>
    <w:rsid w:val="00341ABE"/>
    <w:rsid w:val="003427D9"/>
    <w:rsid w:val="003434C0"/>
    <w:rsid w:val="00343CCE"/>
    <w:rsid w:val="00345CAB"/>
    <w:rsid w:val="00345DBA"/>
    <w:rsid w:val="00347EC5"/>
    <w:rsid w:val="00354AAD"/>
    <w:rsid w:val="00354C8C"/>
    <w:rsid w:val="00355126"/>
    <w:rsid w:val="003557C8"/>
    <w:rsid w:val="003575CC"/>
    <w:rsid w:val="00357949"/>
    <w:rsid w:val="00362B95"/>
    <w:rsid w:val="00364207"/>
    <w:rsid w:val="00364331"/>
    <w:rsid w:val="00370997"/>
    <w:rsid w:val="00371302"/>
    <w:rsid w:val="00372F2D"/>
    <w:rsid w:val="00374392"/>
    <w:rsid w:val="0037497D"/>
    <w:rsid w:val="00376C18"/>
    <w:rsid w:val="003809EF"/>
    <w:rsid w:val="00381E82"/>
    <w:rsid w:val="003861D8"/>
    <w:rsid w:val="0038750E"/>
    <w:rsid w:val="00387756"/>
    <w:rsid w:val="003952A9"/>
    <w:rsid w:val="0039745A"/>
    <w:rsid w:val="003A03DF"/>
    <w:rsid w:val="003A103F"/>
    <w:rsid w:val="003A2FE1"/>
    <w:rsid w:val="003A335D"/>
    <w:rsid w:val="003A3674"/>
    <w:rsid w:val="003A6058"/>
    <w:rsid w:val="003A7225"/>
    <w:rsid w:val="003A733E"/>
    <w:rsid w:val="003B2666"/>
    <w:rsid w:val="003B3A34"/>
    <w:rsid w:val="003B7CB4"/>
    <w:rsid w:val="003B7FFA"/>
    <w:rsid w:val="003C223C"/>
    <w:rsid w:val="003C4389"/>
    <w:rsid w:val="003D46B6"/>
    <w:rsid w:val="003D7404"/>
    <w:rsid w:val="003E190A"/>
    <w:rsid w:val="003E1B98"/>
    <w:rsid w:val="003E241B"/>
    <w:rsid w:val="003E5550"/>
    <w:rsid w:val="003F3508"/>
    <w:rsid w:val="00401BD0"/>
    <w:rsid w:val="00402539"/>
    <w:rsid w:val="004046E2"/>
    <w:rsid w:val="00405188"/>
    <w:rsid w:val="004065E9"/>
    <w:rsid w:val="004067BE"/>
    <w:rsid w:val="00415848"/>
    <w:rsid w:val="00415905"/>
    <w:rsid w:val="004219DD"/>
    <w:rsid w:val="0042503E"/>
    <w:rsid w:val="0042607C"/>
    <w:rsid w:val="00430743"/>
    <w:rsid w:val="0043609F"/>
    <w:rsid w:val="00436574"/>
    <w:rsid w:val="00441F70"/>
    <w:rsid w:val="00446C0C"/>
    <w:rsid w:val="00453713"/>
    <w:rsid w:val="004538F0"/>
    <w:rsid w:val="00454615"/>
    <w:rsid w:val="00456B1C"/>
    <w:rsid w:val="0046165F"/>
    <w:rsid w:val="004617DE"/>
    <w:rsid w:val="00472984"/>
    <w:rsid w:val="00473ABB"/>
    <w:rsid w:val="0047478B"/>
    <w:rsid w:val="00477177"/>
    <w:rsid w:val="004864DA"/>
    <w:rsid w:val="00486E97"/>
    <w:rsid w:val="00490D04"/>
    <w:rsid w:val="00491363"/>
    <w:rsid w:val="00491F83"/>
    <w:rsid w:val="00493FF0"/>
    <w:rsid w:val="004979CC"/>
    <w:rsid w:val="004A247C"/>
    <w:rsid w:val="004A274A"/>
    <w:rsid w:val="004A6E14"/>
    <w:rsid w:val="004C1131"/>
    <w:rsid w:val="004C162E"/>
    <w:rsid w:val="004C628D"/>
    <w:rsid w:val="004C6816"/>
    <w:rsid w:val="004D3274"/>
    <w:rsid w:val="004D3697"/>
    <w:rsid w:val="004D37AA"/>
    <w:rsid w:val="004D5D39"/>
    <w:rsid w:val="004D5D49"/>
    <w:rsid w:val="004D682C"/>
    <w:rsid w:val="004E1679"/>
    <w:rsid w:val="004E4B6F"/>
    <w:rsid w:val="004E5283"/>
    <w:rsid w:val="004E6399"/>
    <w:rsid w:val="004F053A"/>
    <w:rsid w:val="004F3FF4"/>
    <w:rsid w:val="00501654"/>
    <w:rsid w:val="00502291"/>
    <w:rsid w:val="00505AE0"/>
    <w:rsid w:val="005144B5"/>
    <w:rsid w:val="00517350"/>
    <w:rsid w:val="0052055B"/>
    <w:rsid w:val="00521F2C"/>
    <w:rsid w:val="00526041"/>
    <w:rsid w:val="005339A0"/>
    <w:rsid w:val="005344A4"/>
    <w:rsid w:val="00536A9C"/>
    <w:rsid w:val="00540340"/>
    <w:rsid w:val="005408E2"/>
    <w:rsid w:val="00541D5F"/>
    <w:rsid w:val="00543E26"/>
    <w:rsid w:val="00546921"/>
    <w:rsid w:val="00550D32"/>
    <w:rsid w:val="005548DC"/>
    <w:rsid w:val="00554E68"/>
    <w:rsid w:val="00555246"/>
    <w:rsid w:val="00556A3E"/>
    <w:rsid w:val="005601C5"/>
    <w:rsid w:val="00561807"/>
    <w:rsid w:val="00561FC0"/>
    <w:rsid w:val="00564447"/>
    <w:rsid w:val="0056555C"/>
    <w:rsid w:val="005673DF"/>
    <w:rsid w:val="005721F7"/>
    <w:rsid w:val="00572556"/>
    <w:rsid w:val="00575819"/>
    <w:rsid w:val="00577389"/>
    <w:rsid w:val="0058096F"/>
    <w:rsid w:val="00581021"/>
    <w:rsid w:val="00587406"/>
    <w:rsid w:val="00587E94"/>
    <w:rsid w:val="005929AE"/>
    <w:rsid w:val="005A18D6"/>
    <w:rsid w:val="005A2506"/>
    <w:rsid w:val="005A3F29"/>
    <w:rsid w:val="005A4430"/>
    <w:rsid w:val="005A5EF3"/>
    <w:rsid w:val="005A6FFA"/>
    <w:rsid w:val="005B2F01"/>
    <w:rsid w:val="005B429F"/>
    <w:rsid w:val="005B56DA"/>
    <w:rsid w:val="005B5E6E"/>
    <w:rsid w:val="005C10DE"/>
    <w:rsid w:val="005C1744"/>
    <w:rsid w:val="005C1D58"/>
    <w:rsid w:val="005C26E5"/>
    <w:rsid w:val="005C4489"/>
    <w:rsid w:val="005C54B0"/>
    <w:rsid w:val="005C5F55"/>
    <w:rsid w:val="005D2830"/>
    <w:rsid w:val="005D4317"/>
    <w:rsid w:val="005D4912"/>
    <w:rsid w:val="005D5276"/>
    <w:rsid w:val="005D57BF"/>
    <w:rsid w:val="005D7043"/>
    <w:rsid w:val="005E0034"/>
    <w:rsid w:val="005E053C"/>
    <w:rsid w:val="005E1BD8"/>
    <w:rsid w:val="005E268D"/>
    <w:rsid w:val="005E5FC5"/>
    <w:rsid w:val="005F67CE"/>
    <w:rsid w:val="0060202C"/>
    <w:rsid w:val="00604D9D"/>
    <w:rsid w:val="006073AA"/>
    <w:rsid w:val="00610522"/>
    <w:rsid w:val="006117BF"/>
    <w:rsid w:val="00613DAD"/>
    <w:rsid w:val="00615312"/>
    <w:rsid w:val="00615CF5"/>
    <w:rsid w:val="00620097"/>
    <w:rsid w:val="0062484D"/>
    <w:rsid w:val="006273BE"/>
    <w:rsid w:val="00632916"/>
    <w:rsid w:val="006356C1"/>
    <w:rsid w:val="006356C7"/>
    <w:rsid w:val="00637795"/>
    <w:rsid w:val="006403B8"/>
    <w:rsid w:val="00640FEE"/>
    <w:rsid w:val="00642E77"/>
    <w:rsid w:val="00642EC3"/>
    <w:rsid w:val="00645BFF"/>
    <w:rsid w:val="006474FA"/>
    <w:rsid w:val="00647510"/>
    <w:rsid w:val="00647DC2"/>
    <w:rsid w:val="006513F0"/>
    <w:rsid w:val="0065169B"/>
    <w:rsid w:val="006570E7"/>
    <w:rsid w:val="00657BB4"/>
    <w:rsid w:val="00661A29"/>
    <w:rsid w:val="00670B21"/>
    <w:rsid w:val="00671218"/>
    <w:rsid w:val="00672967"/>
    <w:rsid w:val="00681478"/>
    <w:rsid w:val="006816A9"/>
    <w:rsid w:val="00682024"/>
    <w:rsid w:val="00683AA8"/>
    <w:rsid w:val="00691588"/>
    <w:rsid w:val="006915A6"/>
    <w:rsid w:val="00692774"/>
    <w:rsid w:val="006A01A7"/>
    <w:rsid w:val="006A1610"/>
    <w:rsid w:val="006A5F87"/>
    <w:rsid w:val="006A758D"/>
    <w:rsid w:val="006B3203"/>
    <w:rsid w:val="006B36F1"/>
    <w:rsid w:val="006C1850"/>
    <w:rsid w:val="006C510C"/>
    <w:rsid w:val="006D15F7"/>
    <w:rsid w:val="006D3383"/>
    <w:rsid w:val="006E1278"/>
    <w:rsid w:val="006E2109"/>
    <w:rsid w:val="006E4081"/>
    <w:rsid w:val="006E4174"/>
    <w:rsid w:val="006E4D9F"/>
    <w:rsid w:val="006E677D"/>
    <w:rsid w:val="006F3879"/>
    <w:rsid w:val="006F48D4"/>
    <w:rsid w:val="006F7194"/>
    <w:rsid w:val="00702BB8"/>
    <w:rsid w:val="0070303B"/>
    <w:rsid w:val="00703426"/>
    <w:rsid w:val="00704D32"/>
    <w:rsid w:val="00705F4B"/>
    <w:rsid w:val="00710FBD"/>
    <w:rsid w:val="00724678"/>
    <w:rsid w:val="007247C7"/>
    <w:rsid w:val="00733F19"/>
    <w:rsid w:val="007344B7"/>
    <w:rsid w:val="0073532E"/>
    <w:rsid w:val="00735BAF"/>
    <w:rsid w:val="00736037"/>
    <w:rsid w:val="007429C3"/>
    <w:rsid w:val="00750EF7"/>
    <w:rsid w:val="00757093"/>
    <w:rsid w:val="0076002D"/>
    <w:rsid w:val="00760F8B"/>
    <w:rsid w:val="007611A9"/>
    <w:rsid w:val="00764451"/>
    <w:rsid w:val="007658FC"/>
    <w:rsid w:val="00765FED"/>
    <w:rsid w:val="00766CD5"/>
    <w:rsid w:val="007673FA"/>
    <w:rsid w:val="00770685"/>
    <w:rsid w:val="00777C97"/>
    <w:rsid w:val="00777F3E"/>
    <w:rsid w:val="00780E5B"/>
    <w:rsid w:val="00784E55"/>
    <w:rsid w:val="00787661"/>
    <w:rsid w:val="007904E7"/>
    <w:rsid w:val="00791077"/>
    <w:rsid w:val="0079261F"/>
    <w:rsid w:val="00792CC0"/>
    <w:rsid w:val="00794BAF"/>
    <w:rsid w:val="007971D6"/>
    <w:rsid w:val="0079736F"/>
    <w:rsid w:val="007A19B9"/>
    <w:rsid w:val="007A2C8D"/>
    <w:rsid w:val="007A3DBF"/>
    <w:rsid w:val="007A4A06"/>
    <w:rsid w:val="007B0CC4"/>
    <w:rsid w:val="007B1887"/>
    <w:rsid w:val="007B2A28"/>
    <w:rsid w:val="007B31BD"/>
    <w:rsid w:val="007B3DBA"/>
    <w:rsid w:val="007B65AB"/>
    <w:rsid w:val="007B789A"/>
    <w:rsid w:val="007C0697"/>
    <w:rsid w:val="007C0790"/>
    <w:rsid w:val="007C48A3"/>
    <w:rsid w:val="007C6610"/>
    <w:rsid w:val="007C722E"/>
    <w:rsid w:val="007C7557"/>
    <w:rsid w:val="007D1778"/>
    <w:rsid w:val="007D4B79"/>
    <w:rsid w:val="007D4C32"/>
    <w:rsid w:val="007D6766"/>
    <w:rsid w:val="007D6BFD"/>
    <w:rsid w:val="007E0B15"/>
    <w:rsid w:val="007E277D"/>
    <w:rsid w:val="007F0281"/>
    <w:rsid w:val="007F2B59"/>
    <w:rsid w:val="007F4088"/>
    <w:rsid w:val="008010E9"/>
    <w:rsid w:val="00805B7D"/>
    <w:rsid w:val="008104C6"/>
    <w:rsid w:val="00811E44"/>
    <w:rsid w:val="00813163"/>
    <w:rsid w:val="00815235"/>
    <w:rsid w:val="00820710"/>
    <w:rsid w:val="00820935"/>
    <w:rsid w:val="00823CBB"/>
    <w:rsid w:val="00824301"/>
    <w:rsid w:val="00825973"/>
    <w:rsid w:val="00825FC1"/>
    <w:rsid w:val="00834071"/>
    <w:rsid w:val="0083727D"/>
    <w:rsid w:val="008401DC"/>
    <w:rsid w:val="00840748"/>
    <w:rsid w:val="00842C53"/>
    <w:rsid w:val="00842E6C"/>
    <w:rsid w:val="0084376D"/>
    <w:rsid w:val="008500DA"/>
    <w:rsid w:val="00850DC7"/>
    <w:rsid w:val="00851580"/>
    <w:rsid w:val="00852E3E"/>
    <w:rsid w:val="00854EBB"/>
    <w:rsid w:val="00855A10"/>
    <w:rsid w:val="00855A18"/>
    <w:rsid w:val="00863299"/>
    <w:rsid w:val="008637CD"/>
    <w:rsid w:val="0087078B"/>
    <w:rsid w:val="00871CEF"/>
    <w:rsid w:val="00871DB2"/>
    <w:rsid w:val="008723EB"/>
    <w:rsid w:val="0087285B"/>
    <w:rsid w:val="00874358"/>
    <w:rsid w:val="008804F3"/>
    <w:rsid w:val="00881025"/>
    <w:rsid w:val="00881902"/>
    <w:rsid w:val="00881F90"/>
    <w:rsid w:val="00883D8A"/>
    <w:rsid w:val="0088628E"/>
    <w:rsid w:val="00893ADA"/>
    <w:rsid w:val="00893E32"/>
    <w:rsid w:val="00897B28"/>
    <w:rsid w:val="008A0BA6"/>
    <w:rsid w:val="008A0D9D"/>
    <w:rsid w:val="008A3876"/>
    <w:rsid w:val="008A7CB7"/>
    <w:rsid w:val="008B2B0D"/>
    <w:rsid w:val="008B5B80"/>
    <w:rsid w:val="008B715F"/>
    <w:rsid w:val="008C061D"/>
    <w:rsid w:val="008C0AFB"/>
    <w:rsid w:val="008C1A8D"/>
    <w:rsid w:val="008C39BF"/>
    <w:rsid w:val="008D0216"/>
    <w:rsid w:val="008D0EB5"/>
    <w:rsid w:val="008D2373"/>
    <w:rsid w:val="008D302B"/>
    <w:rsid w:val="008D3CAD"/>
    <w:rsid w:val="008D7969"/>
    <w:rsid w:val="008E0389"/>
    <w:rsid w:val="008E0A7A"/>
    <w:rsid w:val="008E6EDB"/>
    <w:rsid w:val="008F0AA3"/>
    <w:rsid w:val="008F1A0E"/>
    <w:rsid w:val="008F2167"/>
    <w:rsid w:val="008F537A"/>
    <w:rsid w:val="00900484"/>
    <w:rsid w:val="00900591"/>
    <w:rsid w:val="009023D1"/>
    <w:rsid w:val="0090257B"/>
    <w:rsid w:val="00906599"/>
    <w:rsid w:val="00910265"/>
    <w:rsid w:val="00911E58"/>
    <w:rsid w:val="0091367D"/>
    <w:rsid w:val="00915B33"/>
    <w:rsid w:val="009162B4"/>
    <w:rsid w:val="00920F6A"/>
    <w:rsid w:val="00925071"/>
    <w:rsid w:val="00925443"/>
    <w:rsid w:val="009272F8"/>
    <w:rsid w:val="00930D71"/>
    <w:rsid w:val="00931055"/>
    <w:rsid w:val="00935607"/>
    <w:rsid w:val="00936A72"/>
    <w:rsid w:val="00936AD1"/>
    <w:rsid w:val="00936DE0"/>
    <w:rsid w:val="00937BBB"/>
    <w:rsid w:val="00941FF0"/>
    <w:rsid w:val="00942C1B"/>
    <w:rsid w:val="00947924"/>
    <w:rsid w:val="009502D8"/>
    <w:rsid w:val="00951856"/>
    <w:rsid w:val="00954776"/>
    <w:rsid w:val="00956FD5"/>
    <w:rsid w:val="00966970"/>
    <w:rsid w:val="00967337"/>
    <w:rsid w:val="0097002C"/>
    <w:rsid w:val="009708D4"/>
    <w:rsid w:val="00973218"/>
    <w:rsid w:val="00976108"/>
    <w:rsid w:val="00980D0D"/>
    <w:rsid w:val="009847C6"/>
    <w:rsid w:val="00984B6D"/>
    <w:rsid w:val="00985013"/>
    <w:rsid w:val="00986654"/>
    <w:rsid w:val="009907FD"/>
    <w:rsid w:val="00994C6B"/>
    <w:rsid w:val="0099637F"/>
    <w:rsid w:val="009A371C"/>
    <w:rsid w:val="009B6242"/>
    <w:rsid w:val="009B769C"/>
    <w:rsid w:val="009C3F61"/>
    <w:rsid w:val="009C7531"/>
    <w:rsid w:val="009C7DCA"/>
    <w:rsid w:val="009D0FAB"/>
    <w:rsid w:val="009D4907"/>
    <w:rsid w:val="009D6ACA"/>
    <w:rsid w:val="009D6CA5"/>
    <w:rsid w:val="009E4B15"/>
    <w:rsid w:val="009E7078"/>
    <w:rsid w:val="009F1D91"/>
    <w:rsid w:val="009F543C"/>
    <w:rsid w:val="00A00725"/>
    <w:rsid w:val="00A011CC"/>
    <w:rsid w:val="00A02274"/>
    <w:rsid w:val="00A02F7D"/>
    <w:rsid w:val="00A02FFC"/>
    <w:rsid w:val="00A056D1"/>
    <w:rsid w:val="00A111A5"/>
    <w:rsid w:val="00A11B42"/>
    <w:rsid w:val="00A11DA9"/>
    <w:rsid w:val="00A11E77"/>
    <w:rsid w:val="00A167C6"/>
    <w:rsid w:val="00A1680C"/>
    <w:rsid w:val="00A252AB"/>
    <w:rsid w:val="00A256C1"/>
    <w:rsid w:val="00A3094C"/>
    <w:rsid w:val="00A3208C"/>
    <w:rsid w:val="00A337EA"/>
    <w:rsid w:val="00A33D52"/>
    <w:rsid w:val="00A35DE9"/>
    <w:rsid w:val="00A36B6B"/>
    <w:rsid w:val="00A41658"/>
    <w:rsid w:val="00A44393"/>
    <w:rsid w:val="00A4658A"/>
    <w:rsid w:val="00A46769"/>
    <w:rsid w:val="00A52637"/>
    <w:rsid w:val="00A52A33"/>
    <w:rsid w:val="00A53DBD"/>
    <w:rsid w:val="00A5433B"/>
    <w:rsid w:val="00A62118"/>
    <w:rsid w:val="00A6557D"/>
    <w:rsid w:val="00A71D3A"/>
    <w:rsid w:val="00A77AFC"/>
    <w:rsid w:val="00A77EE0"/>
    <w:rsid w:val="00A81A8C"/>
    <w:rsid w:val="00A8400E"/>
    <w:rsid w:val="00A8586F"/>
    <w:rsid w:val="00A86B11"/>
    <w:rsid w:val="00A87EF7"/>
    <w:rsid w:val="00A91E1C"/>
    <w:rsid w:val="00A91F9D"/>
    <w:rsid w:val="00A920BC"/>
    <w:rsid w:val="00A920C4"/>
    <w:rsid w:val="00A93F04"/>
    <w:rsid w:val="00A96972"/>
    <w:rsid w:val="00AA0C5D"/>
    <w:rsid w:val="00AA10D5"/>
    <w:rsid w:val="00AA1C4F"/>
    <w:rsid w:val="00AB5E70"/>
    <w:rsid w:val="00AC0DE4"/>
    <w:rsid w:val="00AC4DEC"/>
    <w:rsid w:val="00AC50BC"/>
    <w:rsid w:val="00AD21F9"/>
    <w:rsid w:val="00AD756A"/>
    <w:rsid w:val="00AE22D3"/>
    <w:rsid w:val="00AE300A"/>
    <w:rsid w:val="00AF272F"/>
    <w:rsid w:val="00AF2CC7"/>
    <w:rsid w:val="00AF2DF9"/>
    <w:rsid w:val="00AF3F63"/>
    <w:rsid w:val="00AF6B19"/>
    <w:rsid w:val="00AF7FB4"/>
    <w:rsid w:val="00B0010D"/>
    <w:rsid w:val="00B012F3"/>
    <w:rsid w:val="00B02B2F"/>
    <w:rsid w:val="00B034E2"/>
    <w:rsid w:val="00B068F2"/>
    <w:rsid w:val="00B07614"/>
    <w:rsid w:val="00B11F44"/>
    <w:rsid w:val="00B131BD"/>
    <w:rsid w:val="00B13DD3"/>
    <w:rsid w:val="00B148B4"/>
    <w:rsid w:val="00B1641C"/>
    <w:rsid w:val="00B20F52"/>
    <w:rsid w:val="00B24FA2"/>
    <w:rsid w:val="00B34F46"/>
    <w:rsid w:val="00B42620"/>
    <w:rsid w:val="00B42A36"/>
    <w:rsid w:val="00B42A48"/>
    <w:rsid w:val="00B44453"/>
    <w:rsid w:val="00B446DF"/>
    <w:rsid w:val="00B44F1E"/>
    <w:rsid w:val="00B454E0"/>
    <w:rsid w:val="00B50FB8"/>
    <w:rsid w:val="00B55D82"/>
    <w:rsid w:val="00B57FB5"/>
    <w:rsid w:val="00B6517C"/>
    <w:rsid w:val="00B65E4C"/>
    <w:rsid w:val="00B663DE"/>
    <w:rsid w:val="00B6684E"/>
    <w:rsid w:val="00B67FF1"/>
    <w:rsid w:val="00B727CD"/>
    <w:rsid w:val="00B7365F"/>
    <w:rsid w:val="00B76279"/>
    <w:rsid w:val="00B87248"/>
    <w:rsid w:val="00B90188"/>
    <w:rsid w:val="00B95634"/>
    <w:rsid w:val="00BA2EE0"/>
    <w:rsid w:val="00BA3814"/>
    <w:rsid w:val="00BA6EF7"/>
    <w:rsid w:val="00BA6F16"/>
    <w:rsid w:val="00BB2C58"/>
    <w:rsid w:val="00BC22E1"/>
    <w:rsid w:val="00BC7488"/>
    <w:rsid w:val="00BD0332"/>
    <w:rsid w:val="00BD20C3"/>
    <w:rsid w:val="00BE3E90"/>
    <w:rsid w:val="00BE4797"/>
    <w:rsid w:val="00BF0F74"/>
    <w:rsid w:val="00BF1124"/>
    <w:rsid w:val="00C015B1"/>
    <w:rsid w:val="00C05687"/>
    <w:rsid w:val="00C05E86"/>
    <w:rsid w:val="00C06EDF"/>
    <w:rsid w:val="00C105F3"/>
    <w:rsid w:val="00C1066A"/>
    <w:rsid w:val="00C117C1"/>
    <w:rsid w:val="00C125D2"/>
    <w:rsid w:val="00C1510B"/>
    <w:rsid w:val="00C16190"/>
    <w:rsid w:val="00C213A0"/>
    <w:rsid w:val="00C2253A"/>
    <w:rsid w:val="00C26EB5"/>
    <w:rsid w:val="00C27A2C"/>
    <w:rsid w:val="00C27F17"/>
    <w:rsid w:val="00C30062"/>
    <w:rsid w:val="00C31124"/>
    <w:rsid w:val="00C31EA3"/>
    <w:rsid w:val="00C3517D"/>
    <w:rsid w:val="00C44E39"/>
    <w:rsid w:val="00C47A33"/>
    <w:rsid w:val="00C53BF1"/>
    <w:rsid w:val="00C5625B"/>
    <w:rsid w:val="00C563E1"/>
    <w:rsid w:val="00C56BE3"/>
    <w:rsid w:val="00C56D07"/>
    <w:rsid w:val="00C60126"/>
    <w:rsid w:val="00C60820"/>
    <w:rsid w:val="00C64E40"/>
    <w:rsid w:val="00C653BD"/>
    <w:rsid w:val="00C6547B"/>
    <w:rsid w:val="00C66F8A"/>
    <w:rsid w:val="00C706E5"/>
    <w:rsid w:val="00C7648D"/>
    <w:rsid w:val="00C80302"/>
    <w:rsid w:val="00C80F2B"/>
    <w:rsid w:val="00C8262E"/>
    <w:rsid w:val="00C836D2"/>
    <w:rsid w:val="00C875B3"/>
    <w:rsid w:val="00C90198"/>
    <w:rsid w:val="00C90BE8"/>
    <w:rsid w:val="00C91708"/>
    <w:rsid w:val="00C934DD"/>
    <w:rsid w:val="00C94329"/>
    <w:rsid w:val="00C95709"/>
    <w:rsid w:val="00CA00AC"/>
    <w:rsid w:val="00CA02E4"/>
    <w:rsid w:val="00CA1C28"/>
    <w:rsid w:val="00CA1F18"/>
    <w:rsid w:val="00CA5228"/>
    <w:rsid w:val="00CA5260"/>
    <w:rsid w:val="00CA527A"/>
    <w:rsid w:val="00CB3CA4"/>
    <w:rsid w:val="00CB5CB4"/>
    <w:rsid w:val="00CB66B6"/>
    <w:rsid w:val="00CB7579"/>
    <w:rsid w:val="00CB785B"/>
    <w:rsid w:val="00CB7C9B"/>
    <w:rsid w:val="00CC46CF"/>
    <w:rsid w:val="00CC74FF"/>
    <w:rsid w:val="00CC7C5F"/>
    <w:rsid w:val="00CD07D2"/>
    <w:rsid w:val="00CD0AC1"/>
    <w:rsid w:val="00CD31BE"/>
    <w:rsid w:val="00CD4038"/>
    <w:rsid w:val="00CD4AD7"/>
    <w:rsid w:val="00CE0FDE"/>
    <w:rsid w:val="00CE1D78"/>
    <w:rsid w:val="00CE3987"/>
    <w:rsid w:val="00CE53CA"/>
    <w:rsid w:val="00CE5B5A"/>
    <w:rsid w:val="00CE6B0B"/>
    <w:rsid w:val="00CF431C"/>
    <w:rsid w:val="00CF5626"/>
    <w:rsid w:val="00D03577"/>
    <w:rsid w:val="00D12B33"/>
    <w:rsid w:val="00D142BF"/>
    <w:rsid w:val="00D16350"/>
    <w:rsid w:val="00D174B5"/>
    <w:rsid w:val="00D21100"/>
    <w:rsid w:val="00D21CEE"/>
    <w:rsid w:val="00D2202B"/>
    <w:rsid w:val="00D226A3"/>
    <w:rsid w:val="00D22C50"/>
    <w:rsid w:val="00D239BF"/>
    <w:rsid w:val="00D272B2"/>
    <w:rsid w:val="00D2791D"/>
    <w:rsid w:val="00D32F79"/>
    <w:rsid w:val="00D4125B"/>
    <w:rsid w:val="00D41717"/>
    <w:rsid w:val="00D41A82"/>
    <w:rsid w:val="00D43EB9"/>
    <w:rsid w:val="00D529CE"/>
    <w:rsid w:val="00D61CB8"/>
    <w:rsid w:val="00D6261E"/>
    <w:rsid w:val="00D64EBD"/>
    <w:rsid w:val="00D65506"/>
    <w:rsid w:val="00D6556B"/>
    <w:rsid w:val="00D65607"/>
    <w:rsid w:val="00D70371"/>
    <w:rsid w:val="00D71C4A"/>
    <w:rsid w:val="00D731AC"/>
    <w:rsid w:val="00D740F0"/>
    <w:rsid w:val="00D742E7"/>
    <w:rsid w:val="00D7473A"/>
    <w:rsid w:val="00D8467B"/>
    <w:rsid w:val="00D84E3D"/>
    <w:rsid w:val="00D86027"/>
    <w:rsid w:val="00D86103"/>
    <w:rsid w:val="00D905EA"/>
    <w:rsid w:val="00D93D29"/>
    <w:rsid w:val="00DA02D8"/>
    <w:rsid w:val="00DA0F11"/>
    <w:rsid w:val="00DA11CE"/>
    <w:rsid w:val="00DA60F7"/>
    <w:rsid w:val="00DB0247"/>
    <w:rsid w:val="00DB16C4"/>
    <w:rsid w:val="00DB5188"/>
    <w:rsid w:val="00DB7993"/>
    <w:rsid w:val="00DC2012"/>
    <w:rsid w:val="00DC54C8"/>
    <w:rsid w:val="00DC60CD"/>
    <w:rsid w:val="00DC65FA"/>
    <w:rsid w:val="00DC73D3"/>
    <w:rsid w:val="00DC74F2"/>
    <w:rsid w:val="00DC7B84"/>
    <w:rsid w:val="00DC7CE7"/>
    <w:rsid w:val="00DD405E"/>
    <w:rsid w:val="00DD442D"/>
    <w:rsid w:val="00DD47A1"/>
    <w:rsid w:val="00DD790A"/>
    <w:rsid w:val="00DE0A05"/>
    <w:rsid w:val="00DE0FDE"/>
    <w:rsid w:val="00DE11D2"/>
    <w:rsid w:val="00DE3A47"/>
    <w:rsid w:val="00DF22D7"/>
    <w:rsid w:val="00DF4725"/>
    <w:rsid w:val="00DF519B"/>
    <w:rsid w:val="00DF6475"/>
    <w:rsid w:val="00DF6947"/>
    <w:rsid w:val="00E00B5E"/>
    <w:rsid w:val="00E01DE7"/>
    <w:rsid w:val="00E01F7D"/>
    <w:rsid w:val="00E03094"/>
    <w:rsid w:val="00E04838"/>
    <w:rsid w:val="00E0508E"/>
    <w:rsid w:val="00E165D7"/>
    <w:rsid w:val="00E23F1B"/>
    <w:rsid w:val="00E24B96"/>
    <w:rsid w:val="00E25132"/>
    <w:rsid w:val="00E266C0"/>
    <w:rsid w:val="00E3041D"/>
    <w:rsid w:val="00E30E10"/>
    <w:rsid w:val="00E32DDF"/>
    <w:rsid w:val="00E36744"/>
    <w:rsid w:val="00E40891"/>
    <w:rsid w:val="00E6474A"/>
    <w:rsid w:val="00E66B88"/>
    <w:rsid w:val="00E674DA"/>
    <w:rsid w:val="00E71361"/>
    <w:rsid w:val="00E71BAC"/>
    <w:rsid w:val="00E71F79"/>
    <w:rsid w:val="00E77B00"/>
    <w:rsid w:val="00E77FE8"/>
    <w:rsid w:val="00E8060C"/>
    <w:rsid w:val="00E87A1E"/>
    <w:rsid w:val="00E9128E"/>
    <w:rsid w:val="00E96072"/>
    <w:rsid w:val="00E97473"/>
    <w:rsid w:val="00EA2A33"/>
    <w:rsid w:val="00EA38B5"/>
    <w:rsid w:val="00EA4A4A"/>
    <w:rsid w:val="00EA6D56"/>
    <w:rsid w:val="00EA7C46"/>
    <w:rsid w:val="00EB0D23"/>
    <w:rsid w:val="00EB353B"/>
    <w:rsid w:val="00EB45CA"/>
    <w:rsid w:val="00EB6D51"/>
    <w:rsid w:val="00EB7591"/>
    <w:rsid w:val="00EC11B4"/>
    <w:rsid w:val="00EC2DA9"/>
    <w:rsid w:val="00EC3E5E"/>
    <w:rsid w:val="00EC7315"/>
    <w:rsid w:val="00ED16EE"/>
    <w:rsid w:val="00ED1C03"/>
    <w:rsid w:val="00ED7525"/>
    <w:rsid w:val="00EE148F"/>
    <w:rsid w:val="00EE2283"/>
    <w:rsid w:val="00EE35BA"/>
    <w:rsid w:val="00EE7E9D"/>
    <w:rsid w:val="00EF3045"/>
    <w:rsid w:val="00EF3F11"/>
    <w:rsid w:val="00EF5484"/>
    <w:rsid w:val="00EF5FD7"/>
    <w:rsid w:val="00EF6F1E"/>
    <w:rsid w:val="00F03759"/>
    <w:rsid w:val="00F05CBC"/>
    <w:rsid w:val="00F05E12"/>
    <w:rsid w:val="00F06F42"/>
    <w:rsid w:val="00F10AD6"/>
    <w:rsid w:val="00F12BF5"/>
    <w:rsid w:val="00F14B4D"/>
    <w:rsid w:val="00F14E2F"/>
    <w:rsid w:val="00F15BD9"/>
    <w:rsid w:val="00F15DE8"/>
    <w:rsid w:val="00F178B2"/>
    <w:rsid w:val="00F222CD"/>
    <w:rsid w:val="00F31264"/>
    <w:rsid w:val="00F34FE5"/>
    <w:rsid w:val="00F407AC"/>
    <w:rsid w:val="00F41954"/>
    <w:rsid w:val="00F4411E"/>
    <w:rsid w:val="00F449BB"/>
    <w:rsid w:val="00F45B75"/>
    <w:rsid w:val="00F474FE"/>
    <w:rsid w:val="00F50111"/>
    <w:rsid w:val="00F546F5"/>
    <w:rsid w:val="00F61C47"/>
    <w:rsid w:val="00F66375"/>
    <w:rsid w:val="00F67386"/>
    <w:rsid w:val="00F71676"/>
    <w:rsid w:val="00F74E7D"/>
    <w:rsid w:val="00F75AB0"/>
    <w:rsid w:val="00F80FDB"/>
    <w:rsid w:val="00F847E4"/>
    <w:rsid w:val="00F848D4"/>
    <w:rsid w:val="00F84AB0"/>
    <w:rsid w:val="00F87537"/>
    <w:rsid w:val="00F92C23"/>
    <w:rsid w:val="00F93130"/>
    <w:rsid w:val="00F93980"/>
    <w:rsid w:val="00FA17AE"/>
    <w:rsid w:val="00FA505D"/>
    <w:rsid w:val="00FA704E"/>
    <w:rsid w:val="00FA7570"/>
    <w:rsid w:val="00FB1482"/>
    <w:rsid w:val="00FB23D8"/>
    <w:rsid w:val="00FB28BA"/>
    <w:rsid w:val="00FB571C"/>
    <w:rsid w:val="00FC1EF1"/>
    <w:rsid w:val="00FC364C"/>
    <w:rsid w:val="00FC550E"/>
    <w:rsid w:val="00FC56A8"/>
    <w:rsid w:val="00FC75B4"/>
    <w:rsid w:val="00FD296F"/>
    <w:rsid w:val="00FD3349"/>
    <w:rsid w:val="00FD6621"/>
    <w:rsid w:val="00FE08DF"/>
    <w:rsid w:val="00FE0A0E"/>
    <w:rsid w:val="00FE41A0"/>
    <w:rsid w:val="00FE6D4E"/>
    <w:rsid w:val="00FE76C5"/>
    <w:rsid w:val="00FF0FAB"/>
    <w:rsid w:val="00FF7A2B"/>
    <w:rsid w:val="03F2D13C"/>
    <w:rsid w:val="04130A29"/>
    <w:rsid w:val="08684445"/>
    <w:rsid w:val="092834B8"/>
    <w:rsid w:val="0D0ADEA2"/>
    <w:rsid w:val="0F4BF9EA"/>
    <w:rsid w:val="11D23890"/>
    <w:rsid w:val="13EAE37D"/>
    <w:rsid w:val="15F67908"/>
    <w:rsid w:val="16D7CDFE"/>
    <w:rsid w:val="187863BC"/>
    <w:rsid w:val="1A5179E1"/>
    <w:rsid w:val="1C18A441"/>
    <w:rsid w:val="2780741B"/>
    <w:rsid w:val="2BCD4B85"/>
    <w:rsid w:val="2EB3AB52"/>
    <w:rsid w:val="30664630"/>
    <w:rsid w:val="30C63246"/>
    <w:rsid w:val="31559B34"/>
    <w:rsid w:val="32D16F2C"/>
    <w:rsid w:val="35B7F5CA"/>
    <w:rsid w:val="3BE15409"/>
    <w:rsid w:val="3D923A5B"/>
    <w:rsid w:val="3E7B6AE2"/>
    <w:rsid w:val="3ECDA781"/>
    <w:rsid w:val="3FAFB137"/>
    <w:rsid w:val="406B0B79"/>
    <w:rsid w:val="43581B5F"/>
    <w:rsid w:val="4370A85F"/>
    <w:rsid w:val="44A69EBF"/>
    <w:rsid w:val="45D2C48D"/>
    <w:rsid w:val="48A57C70"/>
    <w:rsid w:val="4BCFF39A"/>
    <w:rsid w:val="4CA8239B"/>
    <w:rsid w:val="50A196F1"/>
    <w:rsid w:val="528FC8AE"/>
    <w:rsid w:val="5F1A3E5F"/>
    <w:rsid w:val="600633C6"/>
    <w:rsid w:val="632D4050"/>
    <w:rsid w:val="67626796"/>
    <w:rsid w:val="68F5C605"/>
    <w:rsid w:val="6CBC8DD0"/>
    <w:rsid w:val="6E17CF94"/>
    <w:rsid w:val="6ED73B0B"/>
    <w:rsid w:val="6F1D0591"/>
    <w:rsid w:val="6FF42E92"/>
    <w:rsid w:val="74523EE3"/>
    <w:rsid w:val="7CD7432D"/>
    <w:rsid w:val="7F1237C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ADC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177"/>
    <w:pPr>
      <w:spacing w:after="0"/>
    </w:pPr>
  </w:style>
  <w:style w:type="paragraph" w:styleId="Nagwek1">
    <w:name w:val="heading 1"/>
    <w:basedOn w:val="Normalny"/>
    <w:next w:val="Normalny"/>
    <w:link w:val="Nagwek1Znak"/>
    <w:uiPriority w:val="9"/>
    <w:qFormat/>
    <w:rsid w:val="00C934DD"/>
    <w:pPr>
      <w:keepNext/>
      <w:keepLines/>
      <w:spacing w:before="240"/>
      <w:outlineLvl w:val="0"/>
    </w:pPr>
    <w:rPr>
      <w:rFonts w:ascii="Arial" w:eastAsiaTheme="majorEastAsia" w:hAnsi="Arial" w:cstheme="majorBidi"/>
      <w:b/>
      <w:color w:val="000000" w:themeColor="text1"/>
      <w:sz w:val="28"/>
      <w:szCs w:val="32"/>
    </w:rPr>
  </w:style>
  <w:style w:type="paragraph" w:styleId="Nagwek2">
    <w:name w:val="heading 2"/>
    <w:basedOn w:val="Normalny"/>
    <w:next w:val="Normalny"/>
    <w:link w:val="Nagwek2Znak"/>
    <w:uiPriority w:val="9"/>
    <w:unhideWhenUsed/>
    <w:qFormat/>
    <w:rsid w:val="00A11B42"/>
    <w:pPr>
      <w:keepNext/>
      <w:spacing w:before="240" w:after="60" w:line="240" w:lineRule="auto"/>
      <w:outlineLvl w:val="1"/>
    </w:pPr>
    <w:rPr>
      <w:rFonts w:ascii="Arial" w:eastAsiaTheme="majorEastAsia" w:hAnsi="Arial" w:cstheme="majorBidi"/>
      <w:b/>
      <w:bCs/>
      <w:iCs/>
      <w:sz w:val="24"/>
      <w:szCs w:val="28"/>
      <w:lang w:eastAsia="pl-PL"/>
    </w:rPr>
  </w:style>
  <w:style w:type="paragraph" w:styleId="Nagwek3">
    <w:name w:val="heading 3"/>
    <w:basedOn w:val="Normalny"/>
    <w:next w:val="Normalny"/>
    <w:link w:val="Nagwek3Znak"/>
    <w:uiPriority w:val="9"/>
    <w:unhideWhenUsed/>
    <w:qFormat/>
    <w:rsid w:val="00956FD5"/>
    <w:pPr>
      <w:keepNext/>
      <w:numPr>
        <w:numId w:val="3"/>
      </w:numPr>
      <w:spacing w:before="240" w:after="60" w:line="240" w:lineRule="auto"/>
      <w:outlineLvl w:val="2"/>
    </w:pPr>
    <w:rPr>
      <w:rFonts w:asciiTheme="majorHAnsi" w:eastAsiaTheme="majorEastAsia" w:hAnsiTheme="majorHAnsi" w:cstheme="majorBidi"/>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257B"/>
    <w:pPr>
      <w:tabs>
        <w:tab w:val="center" w:pos="4536"/>
        <w:tab w:val="right" w:pos="9072"/>
      </w:tabs>
      <w:spacing w:line="240" w:lineRule="auto"/>
    </w:pPr>
  </w:style>
  <w:style w:type="character" w:customStyle="1" w:styleId="NagwekZnak">
    <w:name w:val="Nagłówek Znak"/>
    <w:basedOn w:val="Domylnaczcionkaakapitu"/>
    <w:link w:val="Nagwek"/>
    <w:uiPriority w:val="99"/>
    <w:rsid w:val="0090257B"/>
  </w:style>
  <w:style w:type="paragraph" w:styleId="Stopka">
    <w:name w:val="footer"/>
    <w:basedOn w:val="Normalny"/>
    <w:link w:val="StopkaZnak"/>
    <w:uiPriority w:val="99"/>
    <w:unhideWhenUsed/>
    <w:rsid w:val="0090257B"/>
    <w:pPr>
      <w:tabs>
        <w:tab w:val="center" w:pos="4536"/>
        <w:tab w:val="right" w:pos="9072"/>
      </w:tabs>
      <w:spacing w:line="240" w:lineRule="auto"/>
    </w:pPr>
  </w:style>
  <w:style w:type="character" w:customStyle="1" w:styleId="StopkaZnak">
    <w:name w:val="Stopka Znak"/>
    <w:basedOn w:val="Domylnaczcionkaakapitu"/>
    <w:link w:val="Stopka"/>
    <w:uiPriority w:val="99"/>
    <w:rsid w:val="0090257B"/>
  </w:style>
  <w:style w:type="paragraph" w:styleId="Tekstprzypisudolnego">
    <w:name w:val="footnote text"/>
    <w:basedOn w:val="Normalny"/>
    <w:link w:val="TekstprzypisudolnegoZnak"/>
    <w:uiPriority w:val="99"/>
    <w:semiHidden/>
    <w:unhideWhenUsed/>
    <w:rsid w:val="000623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2390"/>
    <w:rPr>
      <w:sz w:val="20"/>
      <w:szCs w:val="20"/>
    </w:rPr>
  </w:style>
  <w:style w:type="character" w:styleId="Odwoanieprzypisudolnego">
    <w:name w:val="footnote reference"/>
    <w:basedOn w:val="Domylnaczcionkaakapitu"/>
    <w:uiPriority w:val="99"/>
    <w:semiHidden/>
    <w:unhideWhenUsed/>
    <w:rsid w:val="00062390"/>
    <w:rPr>
      <w:vertAlign w:val="superscript"/>
    </w:rPr>
  </w:style>
  <w:style w:type="paragraph" w:styleId="Akapitzlist">
    <w:name w:val="List Paragraph"/>
    <w:basedOn w:val="Normalny"/>
    <w:uiPriority w:val="34"/>
    <w:qFormat/>
    <w:rsid w:val="003A335D"/>
    <w:pPr>
      <w:spacing w:line="240" w:lineRule="auto"/>
      <w:ind w:left="720"/>
    </w:pPr>
    <w:rPr>
      <w:rFonts w:ascii="Calibri" w:hAnsi="Calibri" w:cs="Calibri"/>
    </w:rPr>
  </w:style>
  <w:style w:type="paragraph" w:styleId="Poprawka">
    <w:name w:val="Revision"/>
    <w:hidden/>
    <w:uiPriority w:val="99"/>
    <w:semiHidden/>
    <w:rsid w:val="00526041"/>
    <w:pPr>
      <w:spacing w:after="0" w:line="240" w:lineRule="auto"/>
    </w:pPr>
  </w:style>
  <w:style w:type="character" w:styleId="Odwoaniedokomentarza">
    <w:name w:val="annotation reference"/>
    <w:basedOn w:val="Domylnaczcionkaakapitu"/>
    <w:uiPriority w:val="99"/>
    <w:semiHidden/>
    <w:unhideWhenUsed/>
    <w:rsid w:val="00CE1D78"/>
    <w:rPr>
      <w:sz w:val="16"/>
      <w:szCs w:val="16"/>
    </w:rPr>
  </w:style>
  <w:style w:type="paragraph" w:styleId="Tekstkomentarza">
    <w:name w:val="annotation text"/>
    <w:basedOn w:val="Normalny"/>
    <w:link w:val="TekstkomentarzaZnak"/>
    <w:uiPriority w:val="99"/>
    <w:unhideWhenUsed/>
    <w:rsid w:val="00CE1D78"/>
    <w:pPr>
      <w:spacing w:line="240" w:lineRule="auto"/>
    </w:pPr>
    <w:rPr>
      <w:sz w:val="20"/>
      <w:szCs w:val="20"/>
    </w:rPr>
  </w:style>
  <w:style w:type="character" w:customStyle="1" w:styleId="TekstkomentarzaZnak">
    <w:name w:val="Tekst komentarza Znak"/>
    <w:basedOn w:val="Domylnaczcionkaakapitu"/>
    <w:link w:val="Tekstkomentarza"/>
    <w:uiPriority w:val="99"/>
    <w:rsid w:val="00CE1D78"/>
    <w:rPr>
      <w:sz w:val="20"/>
      <w:szCs w:val="20"/>
    </w:rPr>
  </w:style>
  <w:style w:type="paragraph" w:styleId="Tematkomentarza">
    <w:name w:val="annotation subject"/>
    <w:basedOn w:val="Tekstkomentarza"/>
    <w:next w:val="Tekstkomentarza"/>
    <w:link w:val="TematkomentarzaZnak"/>
    <w:uiPriority w:val="99"/>
    <w:semiHidden/>
    <w:unhideWhenUsed/>
    <w:rsid w:val="00CE1D78"/>
    <w:rPr>
      <w:b/>
      <w:bCs/>
    </w:rPr>
  </w:style>
  <w:style w:type="character" w:customStyle="1" w:styleId="TematkomentarzaZnak">
    <w:name w:val="Temat komentarza Znak"/>
    <w:basedOn w:val="TekstkomentarzaZnak"/>
    <w:link w:val="Tematkomentarza"/>
    <w:uiPriority w:val="99"/>
    <w:semiHidden/>
    <w:rsid w:val="00CE1D78"/>
    <w:rPr>
      <w:b/>
      <w:bCs/>
      <w:sz w:val="20"/>
      <w:szCs w:val="20"/>
    </w:rPr>
  </w:style>
  <w:style w:type="character" w:customStyle="1" w:styleId="Nagwek2Znak">
    <w:name w:val="Nagłówek 2 Znak"/>
    <w:basedOn w:val="Domylnaczcionkaakapitu"/>
    <w:link w:val="Nagwek2"/>
    <w:uiPriority w:val="9"/>
    <w:rsid w:val="00C934DD"/>
    <w:rPr>
      <w:rFonts w:ascii="Arial" w:eastAsiaTheme="majorEastAsia" w:hAnsi="Arial" w:cstheme="majorBidi"/>
      <w:b/>
      <w:bCs/>
      <w:iCs/>
      <w:sz w:val="24"/>
      <w:szCs w:val="28"/>
      <w:lang w:eastAsia="pl-PL"/>
    </w:rPr>
  </w:style>
  <w:style w:type="character" w:customStyle="1" w:styleId="Nagwek3Znak">
    <w:name w:val="Nagłówek 3 Znak"/>
    <w:basedOn w:val="Domylnaczcionkaakapitu"/>
    <w:link w:val="Nagwek3"/>
    <w:uiPriority w:val="9"/>
    <w:rsid w:val="00956FD5"/>
    <w:rPr>
      <w:rFonts w:asciiTheme="majorHAnsi" w:eastAsiaTheme="majorEastAsia" w:hAnsiTheme="majorHAnsi" w:cstheme="majorBidi"/>
      <w:b/>
      <w:bCs/>
      <w:sz w:val="26"/>
      <w:szCs w:val="26"/>
      <w:lang w:eastAsia="pl-PL"/>
    </w:rPr>
  </w:style>
  <w:style w:type="character" w:customStyle="1" w:styleId="normaltextrun">
    <w:name w:val="normaltextrun"/>
    <w:basedOn w:val="Domylnaczcionkaakapitu"/>
    <w:rsid w:val="00005D18"/>
  </w:style>
  <w:style w:type="character" w:customStyle="1" w:styleId="eop">
    <w:name w:val="eop"/>
    <w:basedOn w:val="Domylnaczcionkaakapitu"/>
    <w:rsid w:val="00005D18"/>
  </w:style>
  <w:style w:type="character" w:customStyle="1" w:styleId="Nagwek1Znak">
    <w:name w:val="Nagłówek 1 Znak"/>
    <w:basedOn w:val="Domylnaczcionkaakapitu"/>
    <w:link w:val="Nagwek1"/>
    <w:uiPriority w:val="9"/>
    <w:rsid w:val="00C934DD"/>
    <w:rPr>
      <w:rFonts w:ascii="Arial" w:eastAsiaTheme="majorEastAsia" w:hAnsi="Arial" w:cstheme="majorBidi"/>
      <w:b/>
      <w:color w:val="000000" w:themeColor="text1"/>
      <w:sz w:val="28"/>
      <w:szCs w:val="32"/>
    </w:rPr>
  </w:style>
  <w:style w:type="character" w:customStyle="1" w:styleId="cf01">
    <w:name w:val="cf01"/>
    <w:basedOn w:val="Domylnaczcionkaakapitu"/>
    <w:rsid w:val="00FE6D4E"/>
    <w:rPr>
      <w:rFonts w:ascii="Segoe UI" w:hAnsi="Segoe UI" w:cs="Segoe UI" w:hint="default"/>
      <w:i/>
      <w:iCs/>
      <w:sz w:val="18"/>
      <w:szCs w:val="18"/>
    </w:rPr>
  </w:style>
  <w:style w:type="character" w:styleId="Hipercze">
    <w:name w:val="Hyperlink"/>
    <w:basedOn w:val="Domylnaczcionkaakapitu"/>
    <w:uiPriority w:val="99"/>
    <w:unhideWhenUsed/>
    <w:rsid w:val="00F93130"/>
    <w:rPr>
      <w:color w:val="0563C1" w:themeColor="hyperlink"/>
      <w:u w:val="single"/>
    </w:rPr>
  </w:style>
  <w:style w:type="character" w:styleId="Nierozpoznanawzmianka">
    <w:name w:val="Unresolved Mention"/>
    <w:basedOn w:val="Domylnaczcionkaakapitu"/>
    <w:uiPriority w:val="99"/>
    <w:semiHidden/>
    <w:unhideWhenUsed/>
    <w:rsid w:val="00F93130"/>
    <w:rPr>
      <w:color w:val="605E5C"/>
      <w:shd w:val="clear" w:color="auto" w:fill="E1DFDD"/>
    </w:rPr>
  </w:style>
  <w:style w:type="paragraph" w:styleId="Tytu">
    <w:name w:val="Title"/>
    <w:basedOn w:val="Normalny"/>
    <w:next w:val="Normalny"/>
    <w:link w:val="TytuZnak"/>
    <w:uiPriority w:val="10"/>
    <w:qFormat/>
    <w:rsid w:val="009D0FAB"/>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0F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2754">
      <w:bodyDiv w:val="1"/>
      <w:marLeft w:val="0"/>
      <w:marRight w:val="0"/>
      <w:marTop w:val="0"/>
      <w:marBottom w:val="0"/>
      <w:divBdr>
        <w:top w:val="none" w:sz="0" w:space="0" w:color="auto"/>
        <w:left w:val="none" w:sz="0" w:space="0" w:color="auto"/>
        <w:bottom w:val="none" w:sz="0" w:space="0" w:color="auto"/>
        <w:right w:val="none" w:sz="0" w:space="0" w:color="auto"/>
      </w:divBdr>
    </w:div>
    <w:div w:id="1460613196">
      <w:bodyDiv w:val="1"/>
      <w:marLeft w:val="0"/>
      <w:marRight w:val="0"/>
      <w:marTop w:val="0"/>
      <w:marBottom w:val="0"/>
      <w:divBdr>
        <w:top w:val="none" w:sz="0" w:space="0" w:color="auto"/>
        <w:left w:val="none" w:sz="0" w:space="0" w:color="auto"/>
        <w:bottom w:val="none" w:sz="0" w:space="0" w:color="auto"/>
        <w:right w:val="none" w:sz="0" w:space="0" w:color="auto"/>
      </w:divBdr>
    </w:div>
    <w:div w:id="16344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4EC8B35298144492D1E1E39C51AE94" ma:contentTypeVersion="17" ma:contentTypeDescription="Utwórz nowy dokument." ma:contentTypeScope="" ma:versionID="3730a82413bc2e160d75a96b0e64caff">
  <xsd:schema xmlns:xsd="http://www.w3.org/2001/XMLSchema" xmlns:xs="http://www.w3.org/2001/XMLSchema" xmlns:p="http://schemas.microsoft.com/office/2006/metadata/properties" xmlns:ns2="8234e617-237e-418d-a1f4-c60f39e4f96b" xmlns:ns3="deace152-2301-4091-97b9-67fb92afba98" targetNamespace="http://schemas.microsoft.com/office/2006/metadata/properties" ma:root="true" ma:fieldsID="c3d1fa23db985d3112f8bb7dc5325220" ns2:_="" ns3:_="">
    <xsd:import namespace="8234e617-237e-418d-a1f4-c60f39e4f96b"/>
    <xsd:import namespace="deace152-2301-4091-97b9-67fb92afb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4e617-237e-418d-a1f4-c60f39e4f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34e617-237e-418d-a1f4-c60f39e4f96b">
      <Terms xmlns="http://schemas.microsoft.com/office/infopath/2007/PartnerControls"/>
    </lcf76f155ced4ddcb4097134ff3c332f>
    <TaxCatchAll xmlns="deace152-2301-4091-97b9-67fb92afba98" xsi:nil="true"/>
  </documentManagement>
</p:properties>
</file>

<file path=customXml/itemProps1.xml><?xml version="1.0" encoding="utf-8"?>
<ds:datastoreItem xmlns:ds="http://schemas.openxmlformats.org/officeDocument/2006/customXml" ds:itemID="{BA1318D2-CBD6-45C6-A9D4-8C133B0C70B0}">
  <ds:schemaRefs>
    <ds:schemaRef ds:uri="http://schemas.microsoft.com/sharepoint/v3/contenttype/forms"/>
  </ds:schemaRefs>
</ds:datastoreItem>
</file>

<file path=customXml/itemProps2.xml><?xml version="1.0" encoding="utf-8"?>
<ds:datastoreItem xmlns:ds="http://schemas.openxmlformats.org/officeDocument/2006/customXml" ds:itemID="{9C50E21C-7CDF-4EAC-BC9E-1F74DDD0F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4e617-237e-418d-a1f4-c60f39e4f96b"/>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0E25B-7736-4A1A-ACA0-48A04B535CDF}">
  <ds:schemaRefs>
    <ds:schemaRef ds:uri="http://schemas.openxmlformats.org/officeDocument/2006/bibliography"/>
  </ds:schemaRefs>
</ds:datastoreItem>
</file>

<file path=customXml/itemProps4.xml><?xml version="1.0" encoding="utf-8"?>
<ds:datastoreItem xmlns:ds="http://schemas.openxmlformats.org/officeDocument/2006/customXml" ds:itemID="{A69E58FB-8915-4E0F-AEE9-9F03496D8671}">
  <ds:schemaRefs>
    <ds:schemaRef ds:uri="http://schemas.microsoft.com/office/2006/metadata/properties"/>
    <ds:schemaRef ds:uri="http://schemas.microsoft.com/office/infopath/2007/PartnerControls"/>
    <ds:schemaRef ds:uri="8234e617-237e-418d-a1f4-c60f39e4f96b"/>
    <ds:schemaRef ds:uri="deace152-2301-4091-97b9-67fb92afba98"/>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5114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5955</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2023-11-09T14:23:00Z</dcterms:created>
  <dcterms:modified xsi:type="dcterms:W3CDTF">2024-02-23T07:26:00Z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0x010100CF4EC8B35298144492D1E1E39C51AE94</vt:lpwstr>
  </property>
  <property fmtid="{D5CDD505-2E9C-101B-9397-08002B2CF9AE}" pid="3" name="MediaServiceImageTags">
    <vt:lpwstr/>
  </property>
</Properties>
</file>