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F370" w14:textId="33105F4D" w:rsidR="007B4F74" w:rsidRPr="00E105E2" w:rsidRDefault="00E105E2" w:rsidP="00E105E2">
      <w:pPr>
        <w:tabs>
          <w:tab w:val="left" w:pos="1035"/>
        </w:tabs>
        <w:jc w:val="right"/>
        <w:rPr>
          <w:rFonts w:ascii="Cambria" w:hAnsi="Cambria"/>
          <w:b/>
        </w:rPr>
      </w:pPr>
      <w:r>
        <w:rPr>
          <w:rFonts w:ascii="Cambria" w:hAnsi="Cambria"/>
        </w:rPr>
        <w:t>Załącznik nr 1</w:t>
      </w:r>
    </w:p>
    <w:p w14:paraId="6097FA4F" w14:textId="77777777" w:rsidR="007B4F74" w:rsidRDefault="007B4F74" w:rsidP="00416D72">
      <w:pPr>
        <w:jc w:val="center"/>
        <w:rPr>
          <w:rFonts w:asciiTheme="majorHAnsi" w:hAnsiTheme="majorHAnsi" w:cs="Times New Roman"/>
          <w:b/>
        </w:rPr>
      </w:pPr>
    </w:p>
    <w:p w14:paraId="416A94D2" w14:textId="77777777" w:rsidR="007B4F74" w:rsidRDefault="007B4F74" w:rsidP="00416D72">
      <w:pPr>
        <w:jc w:val="center"/>
        <w:rPr>
          <w:rFonts w:asciiTheme="majorHAnsi" w:hAnsiTheme="majorHAnsi" w:cs="Times New Roman"/>
          <w:b/>
        </w:rPr>
      </w:pPr>
    </w:p>
    <w:p w14:paraId="30DC1A40" w14:textId="77777777" w:rsidR="000515D6" w:rsidRDefault="000515D6" w:rsidP="00E105E2">
      <w:pPr>
        <w:rPr>
          <w:rFonts w:asciiTheme="majorHAnsi" w:hAnsiTheme="majorHAnsi" w:cs="Times New Roman"/>
          <w:b/>
        </w:rPr>
      </w:pPr>
    </w:p>
    <w:p w14:paraId="06E7DA8D" w14:textId="77777777" w:rsidR="000515D6" w:rsidRDefault="000515D6" w:rsidP="0077314F">
      <w:pPr>
        <w:spacing w:after="0"/>
        <w:jc w:val="center"/>
        <w:rPr>
          <w:rFonts w:asciiTheme="majorHAnsi" w:hAnsiTheme="majorHAnsi" w:cs="Times New Roman"/>
          <w:b/>
        </w:rPr>
      </w:pPr>
    </w:p>
    <w:p w14:paraId="07B809C6" w14:textId="77777777" w:rsidR="0077314F" w:rsidRDefault="00AD5776" w:rsidP="0077314F">
      <w:pPr>
        <w:spacing w:after="0"/>
        <w:jc w:val="center"/>
        <w:rPr>
          <w:rFonts w:asciiTheme="majorHAnsi" w:hAnsiTheme="majorHAnsi" w:cs="Times New Roman"/>
          <w:b/>
        </w:rPr>
      </w:pPr>
      <w:r w:rsidRPr="007B4F74">
        <w:rPr>
          <w:rFonts w:asciiTheme="majorHAnsi" w:hAnsiTheme="majorHAnsi" w:cs="Times New Roman"/>
          <w:b/>
        </w:rPr>
        <w:t xml:space="preserve">INFORMACJA W SPRAWIE </w:t>
      </w:r>
      <w:r w:rsidR="0016679C">
        <w:rPr>
          <w:rFonts w:asciiTheme="majorHAnsi" w:hAnsiTheme="majorHAnsi" w:cs="Times New Roman"/>
          <w:b/>
        </w:rPr>
        <w:t>KONSEKWENCJI PODATKOWYCH PŁATNIKA</w:t>
      </w:r>
      <w:r w:rsidRPr="007B4F74">
        <w:rPr>
          <w:rFonts w:asciiTheme="majorHAnsi" w:hAnsiTheme="majorHAnsi" w:cs="Times New Roman"/>
          <w:b/>
        </w:rPr>
        <w:t xml:space="preserve"> FAKTUR</w:t>
      </w:r>
      <w:r w:rsidR="0016679C">
        <w:rPr>
          <w:rFonts w:asciiTheme="majorHAnsi" w:hAnsiTheme="majorHAnsi" w:cs="Times New Roman"/>
          <w:b/>
        </w:rPr>
        <w:t>Y</w:t>
      </w:r>
      <w:r w:rsidRPr="007B4F74">
        <w:rPr>
          <w:rFonts w:asciiTheme="majorHAnsi" w:hAnsiTheme="majorHAnsi" w:cs="Times New Roman"/>
          <w:b/>
        </w:rPr>
        <w:t xml:space="preserve"> </w:t>
      </w:r>
    </w:p>
    <w:p w14:paraId="3A5BAD66" w14:textId="77777777" w:rsidR="00AD5776" w:rsidRPr="007B4F74" w:rsidRDefault="00810599" w:rsidP="0077314F">
      <w:pPr>
        <w:spacing w:after="0"/>
        <w:jc w:val="center"/>
        <w:rPr>
          <w:rFonts w:asciiTheme="majorHAnsi" w:hAnsiTheme="majorHAnsi" w:cs="Times New Roman"/>
          <w:b/>
        </w:rPr>
      </w:pPr>
      <w:r w:rsidRPr="007B4F74">
        <w:rPr>
          <w:rFonts w:asciiTheme="majorHAnsi" w:hAnsiTheme="majorHAnsi" w:cs="Times New Roman"/>
          <w:b/>
        </w:rPr>
        <w:t>ZA USŁUGI EDUKACYJNE</w:t>
      </w:r>
    </w:p>
    <w:p w14:paraId="6A17EBEF" w14:textId="77777777" w:rsidR="0077314F" w:rsidRDefault="0077314F" w:rsidP="00AD5776">
      <w:pPr>
        <w:jc w:val="both"/>
        <w:rPr>
          <w:rFonts w:asciiTheme="majorHAnsi" w:hAnsiTheme="majorHAnsi" w:cs="Times New Roman"/>
        </w:rPr>
      </w:pPr>
    </w:p>
    <w:p w14:paraId="32C30D69" w14:textId="77777777" w:rsidR="0077314F" w:rsidRPr="0077314F" w:rsidRDefault="0077314F" w:rsidP="00AD5776">
      <w:pPr>
        <w:jc w:val="both"/>
        <w:rPr>
          <w:rFonts w:asciiTheme="majorHAnsi" w:hAnsiTheme="majorHAnsi" w:cs="Times New Roman"/>
          <w:b/>
          <w:i/>
        </w:rPr>
      </w:pPr>
      <w:r w:rsidRPr="0077314F">
        <w:rPr>
          <w:rFonts w:asciiTheme="majorHAnsi" w:hAnsiTheme="majorHAnsi" w:cs="Times New Roman"/>
          <w:b/>
          <w:i/>
        </w:rPr>
        <w:t xml:space="preserve">Podatek od towarów i usług </w:t>
      </w:r>
    </w:p>
    <w:p w14:paraId="7FE649F6" w14:textId="77777777" w:rsidR="00DF2674" w:rsidRPr="007B4F74" w:rsidRDefault="00E105E2" w:rsidP="00AD5776">
      <w:pPr>
        <w:jc w:val="both"/>
        <w:rPr>
          <w:rFonts w:asciiTheme="majorHAnsi" w:eastAsia="Times New Roman" w:hAnsiTheme="majorHAnsi" w:cs="Times New Roman"/>
          <w:sz w:val="27"/>
          <w:szCs w:val="27"/>
        </w:rPr>
      </w:pPr>
      <w:r>
        <w:rPr>
          <w:rFonts w:asciiTheme="majorHAnsi" w:hAnsiTheme="majorHAnsi" w:cs="Times New Roman"/>
        </w:rPr>
        <w:t>Informujemy, iż</w:t>
      </w:r>
      <w:r w:rsidR="00DA227A" w:rsidRPr="007B4F74">
        <w:rPr>
          <w:rFonts w:asciiTheme="majorHAnsi" w:hAnsiTheme="majorHAnsi" w:cs="Times New Roman"/>
        </w:rPr>
        <w:t xml:space="preserve"> zgodnie z przepisami </w:t>
      </w:r>
      <w:r w:rsidR="00EA2624">
        <w:rPr>
          <w:rFonts w:asciiTheme="majorHAnsi" w:hAnsiTheme="majorHAnsi" w:cs="Times New Roman"/>
        </w:rPr>
        <w:t xml:space="preserve">ustawy </w:t>
      </w:r>
      <w:r w:rsidR="00DA227A" w:rsidRPr="007B4F74">
        <w:rPr>
          <w:rFonts w:asciiTheme="majorHAnsi" w:hAnsiTheme="majorHAnsi" w:cs="Times New Roman"/>
        </w:rPr>
        <w:t>o podatku od towarów i usług Uczelnia jest zobligowana do wystawiania faktur VAT na rzecz faktycznych nabywców usług edukacyjnych.</w:t>
      </w:r>
      <w:r w:rsidR="00AD5776" w:rsidRPr="007B4F74">
        <w:rPr>
          <w:rFonts w:asciiTheme="majorHAnsi" w:hAnsiTheme="majorHAnsi" w:cs="Times New Roman"/>
        </w:rPr>
        <w:t xml:space="preserve"> </w:t>
      </w:r>
      <w:r w:rsidR="00DF2674" w:rsidRPr="007B4F74">
        <w:rPr>
          <w:rFonts w:asciiTheme="majorHAnsi" w:eastAsia="Times New Roman" w:hAnsiTheme="majorHAnsi" w:cs="Times New Roman"/>
        </w:rPr>
        <w:t xml:space="preserve">Uczelnia wystawia faktury w celu udokumentowania świadczonych usług. Faktura jest więc dokumentem stwierdzającym wystąpienie u podatnika okoliczności powodujących powstanie obowiązku podatkowego, a taki powstaje m. in. z chwilą dokonania dostawy towarów lub wykonania usług (art. 19a ust. 1 ustawy o podatku od towarów i usług). Powinna ona zawierać co najmniej opisane w ustawie o </w:t>
      </w:r>
      <w:r w:rsidR="00EA2624">
        <w:rPr>
          <w:rFonts w:asciiTheme="majorHAnsi" w:eastAsia="Times New Roman" w:hAnsiTheme="majorHAnsi" w:cs="Times New Roman"/>
        </w:rPr>
        <w:t>podatku od towarów i usług</w:t>
      </w:r>
      <w:r w:rsidR="00DF2674" w:rsidRPr="007B4F74">
        <w:rPr>
          <w:rFonts w:asciiTheme="majorHAnsi" w:eastAsia="Times New Roman" w:hAnsiTheme="majorHAnsi" w:cs="Times New Roman"/>
        </w:rPr>
        <w:t xml:space="preserve"> </w:t>
      </w:r>
      <w:r w:rsidR="00EA2624" w:rsidRPr="007B4F74">
        <w:rPr>
          <w:rFonts w:asciiTheme="majorHAnsi" w:eastAsia="Times New Roman" w:hAnsiTheme="majorHAnsi" w:cs="Times New Roman"/>
        </w:rPr>
        <w:t>elementy</w:t>
      </w:r>
      <w:r w:rsidR="00EA2624">
        <w:rPr>
          <w:rFonts w:asciiTheme="majorHAnsi" w:eastAsia="Times New Roman" w:hAnsiTheme="majorHAnsi" w:cs="Times New Roman"/>
        </w:rPr>
        <w:t>,</w:t>
      </w:r>
      <w:r w:rsidR="00EA2624" w:rsidRPr="007B4F74">
        <w:rPr>
          <w:rFonts w:asciiTheme="majorHAnsi" w:eastAsia="Times New Roman" w:hAnsiTheme="majorHAnsi" w:cs="Times New Roman"/>
        </w:rPr>
        <w:t xml:space="preserve"> </w:t>
      </w:r>
      <w:r w:rsidR="00DF2674" w:rsidRPr="007B4F74">
        <w:rPr>
          <w:rFonts w:asciiTheme="majorHAnsi" w:eastAsia="Times New Roman" w:hAnsiTheme="majorHAnsi" w:cs="Times New Roman"/>
        </w:rPr>
        <w:t>zgodnie z art. 106e ust.1</w:t>
      </w:r>
      <w:r w:rsidR="00EA2624">
        <w:rPr>
          <w:rFonts w:asciiTheme="majorHAnsi" w:eastAsia="Times New Roman" w:hAnsiTheme="majorHAnsi" w:cs="Times New Roman"/>
        </w:rPr>
        <w:t xml:space="preserve"> ustawy</w:t>
      </w:r>
      <w:r w:rsidR="00DF2674" w:rsidRPr="007B4F74">
        <w:rPr>
          <w:rFonts w:asciiTheme="majorHAnsi" w:eastAsia="Times New Roman" w:hAnsiTheme="majorHAnsi" w:cs="Times New Roman"/>
        </w:rPr>
        <w:t>. Oznacza to, iż można zawrzeć dodatkowe informacje w poszczególnych punktach faktury VAT, ale nie można ich zmienić, czy też pominąć bądź zamienić.</w:t>
      </w:r>
    </w:p>
    <w:p w14:paraId="40B053E2" w14:textId="77777777" w:rsidR="00DF2674" w:rsidRPr="007B4F74" w:rsidRDefault="00DF2674" w:rsidP="00AD5776">
      <w:pPr>
        <w:jc w:val="both"/>
        <w:rPr>
          <w:rFonts w:asciiTheme="majorHAnsi" w:eastAsia="Times New Roman" w:hAnsiTheme="majorHAnsi" w:cs="Times New Roman"/>
          <w:sz w:val="27"/>
          <w:szCs w:val="27"/>
        </w:rPr>
      </w:pPr>
      <w:r w:rsidRPr="007B4F74">
        <w:rPr>
          <w:rFonts w:asciiTheme="majorHAnsi" w:eastAsia="Times New Roman" w:hAnsiTheme="majorHAnsi" w:cs="Times New Roman"/>
        </w:rPr>
        <w:t xml:space="preserve">Porównując </w:t>
      </w:r>
      <w:r w:rsidR="00282554" w:rsidRPr="007B4F74">
        <w:rPr>
          <w:rFonts w:asciiTheme="majorHAnsi" w:eastAsia="Times New Roman" w:hAnsiTheme="majorHAnsi" w:cs="Times New Roman"/>
        </w:rPr>
        <w:t>definicję „nabywcy” oraz „płatnika”</w:t>
      </w:r>
      <w:r w:rsidRPr="007B4F74">
        <w:rPr>
          <w:rFonts w:asciiTheme="majorHAnsi" w:eastAsia="Times New Roman" w:hAnsiTheme="majorHAnsi" w:cs="Times New Roman"/>
        </w:rPr>
        <w:t xml:space="preserve"> zauważyć można, iż nie są one tożsame, bowiem </w:t>
      </w:r>
      <w:r w:rsidRPr="007B4F74">
        <w:rPr>
          <w:rFonts w:asciiTheme="majorHAnsi" w:eastAsia="Times New Roman" w:hAnsiTheme="majorHAnsi" w:cs="Times New Roman"/>
          <w:bCs/>
        </w:rPr>
        <w:t>pojęcie płatnika nie określa nabycia (tytułu własności)</w:t>
      </w:r>
      <w:r w:rsidRPr="007B4F74">
        <w:rPr>
          <w:rFonts w:asciiTheme="majorHAnsi" w:eastAsia="Times New Roman" w:hAnsiTheme="majorHAnsi" w:cs="Times New Roman"/>
        </w:rPr>
        <w:t xml:space="preserve">, a jedynie kwestię podmiotu, od którego należne jest zobowiązanie pieniężne. </w:t>
      </w:r>
    </w:p>
    <w:p w14:paraId="478EE622" w14:textId="77777777" w:rsidR="00CD375B" w:rsidRPr="007B4F74" w:rsidRDefault="00CD375B" w:rsidP="00AD5776">
      <w:pPr>
        <w:jc w:val="both"/>
        <w:rPr>
          <w:rFonts w:asciiTheme="majorHAnsi" w:hAnsiTheme="majorHAnsi" w:cs="Times New Roman"/>
        </w:rPr>
      </w:pPr>
      <w:r w:rsidRPr="007B4F74">
        <w:rPr>
          <w:rFonts w:asciiTheme="majorHAnsi" w:hAnsiTheme="majorHAnsi" w:cs="Times New Roman"/>
        </w:rPr>
        <w:t xml:space="preserve">Z przywołanych </w:t>
      </w:r>
      <w:r w:rsidR="00EA2624" w:rsidRPr="007B4F74">
        <w:rPr>
          <w:rFonts w:asciiTheme="majorHAnsi" w:hAnsiTheme="majorHAnsi" w:cs="Times New Roman"/>
        </w:rPr>
        <w:t xml:space="preserve">powyżej </w:t>
      </w:r>
      <w:r w:rsidRPr="007B4F74">
        <w:rPr>
          <w:rFonts w:asciiTheme="majorHAnsi" w:hAnsiTheme="majorHAnsi" w:cs="Times New Roman"/>
        </w:rPr>
        <w:t>przepisów wynika, iż wystawiając fakturę z ty</w:t>
      </w:r>
      <w:r w:rsidR="00AD5776" w:rsidRPr="007B4F74">
        <w:rPr>
          <w:rFonts w:asciiTheme="majorHAnsi" w:hAnsiTheme="majorHAnsi" w:cs="Times New Roman"/>
        </w:rPr>
        <w:t>tułu świadczonych przez Uczelnię</w:t>
      </w:r>
      <w:r w:rsidRPr="007B4F74">
        <w:rPr>
          <w:rFonts w:asciiTheme="majorHAnsi" w:hAnsiTheme="majorHAnsi" w:cs="Times New Roman"/>
        </w:rPr>
        <w:t xml:space="preserve"> usług </w:t>
      </w:r>
      <w:r w:rsidR="00EA2624">
        <w:rPr>
          <w:rFonts w:asciiTheme="majorHAnsi" w:hAnsiTheme="majorHAnsi" w:cs="Times New Roman"/>
        </w:rPr>
        <w:t xml:space="preserve">edukacyjnych </w:t>
      </w:r>
      <w:r w:rsidRPr="007B4F74">
        <w:rPr>
          <w:rFonts w:asciiTheme="majorHAnsi" w:hAnsiTheme="majorHAnsi" w:cs="Times New Roman"/>
        </w:rPr>
        <w:t xml:space="preserve">konieczne jest wskazanie nabywcy tych usług. Jeżeli faktycznym nabywcą usługi jest osoba fizyczna - student, słuchacz studiów podyplomowych, wówczas niemożliwym jest </w:t>
      </w:r>
      <w:r w:rsidR="0016679C">
        <w:rPr>
          <w:rFonts w:asciiTheme="majorHAnsi" w:hAnsiTheme="majorHAnsi" w:cs="Times New Roman"/>
        </w:rPr>
        <w:t>wskazanie w</w:t>
      </w:r>
      <w:r w:rsidRPr="007B4F74">
        <w:rPr>
          <w:rFonts w:asciiTheme="majorHAnsi" w:hAnsiTheme="majorHAnsi" w:cs="Times New Roman"/>
        </w:rPr>
        <w:t xml:space="preserve"> faktur</w:t>
      </w:r>
      <w:r w:rsidR="0016679C">
        <w:rPr>
          <w:rFonts w:asciiTheme="majorHAnsi" w:hAnsiTheme="majorHAnsi" w:cs="Times New Roman"/>
        </w:rPr>
        <w:t>ze</w:t>
      </w:r>
      <w:r w:rsidRPr="007B4F74">
        <w:rPr>
          <w:rFonts w:asciiTheme="majorHAnsi" w:hAnsiTheme="majorHAnsi" w:cs="Times New Roman"/>
        </w:rPr>
        <w:t xml:space="preserve"> VAT </w:t>
      </w:r>
      <w:r w:rsidR="0016679C">
        <w:rPr>
          <w:rFonts w:asciiTheme="majorHAnsi" w:hAnsiTheme="majorHAnsi" w:cs="Times New Roman"/>
        </w:rPr>
        <w:t>firmy /</w:t>
      </w:r>
      <w:r w:rsidRPr="007B4F74">
        <w:rPr>
          <w:rFonts w:asciiTheme="majorHAnsi" w:hAnsiTheme="majorHAnsi" w:cs="Times New Roman"/>
        </w:rPr>
        <w:t>pracodawc</w:t>
      </w:r>
      <w:r w:rsidR="0016679C">
        <w:rPr>
          <w:rFonts w:asciiTheme="majorHAnsi" w:hAnsiTheme="majorHAnsi" w:cs="Times New Roman"/>
        </w:rPr>
        <w:t>y jako nabywcy</w:t>
      </w:r>
      <w:r w:rsidRPr="007B4F74">
        <w:rPr>
          <w:rFonts w:asciiTheme="majorHAnsi" w:hAnsiTheme="majorHAnsi" w:cs="Times New Roman"/>
        </w:rPr>
        <w:t xml:space="preserve">. </w:t>
      </w:r>
      <w:r w:rsidR="0016679C">
        <w:rPr>
          <w:rFonts w:asciiTheme="majorHAnsi" w:hAnsiTheme="majorHAnsi" w:cs="Times New Roman"/>
        </w:rPr>
        <w:t xml:space="preserve">W </w:t>
      </w:r>
      <w:r w:rsidRPr="007B4F74">
        <w:rPr>
          <w:rFonts w:asciiTheme="majorHAnsi" w:hAnsiTheme="majorHAnsi" w:cs="Times New Roman"/>
        </w:rPr>
        <w:t xml:space="preserve"> sytuacji gdy </w:t>
      </w:r>
      <w:r w:rsidR="00EA2624">
        <w:rPr>
          <w:rFonts w:asciiTheme="majorHAnsi" w:hAnsiTheme="majorHAnsi" w:cs="Times New Roman"/>
        </w:rPr>
        <w:t>firma /</w:t>
      </w:r>
      <w:r w:rsidRPr="007B4F74">
        <w:rPr>
          <w:rFonts w:asciiTheme="majorHAnsi" w:hAnsiTheme="majorHAnsi" w:cs="Times New Roman"/>
        </w:rPr>
        <w:t xml:space="preserve">pracodawca zobowiązał </w:t>
      </w:r>
      <w:r w:rsidR="007B4F74" w:rsidRPr="007B4F74">
        <w:rPr>
          <w:rFonts w:asciiTheme="majorHAnsi" w:hAnsiTheme="majorHAnsi" w:cs="Times New Roman"/>
        </w:rPr>
        <w:t>się</w:t>
      </w:r>
      <w:r w:rsidRPr="007B4F74">
        <w:rPr>
          <w:rFonts w:asciiTheme="majorHAnsi" w:hAnsiTheme="majorHAnsi" w:cs="Times New Roman"/>
        </w:rPr>
        <w:t xml:space="preserve"> do sfinansowania (poprzez zwrot kosztów) części lub całości studiów swojego pracownika, jednakże stronami umowy o usługi edukacyjnej jest z jednej strony pracownik</w:t>
      </w:r>
      <w:r w:rsidR="00EA2624">
        <w:rPr>
          <w:rFonts w:asciiTheme="majorHAnsi" w:hAnsiTheme="majorHAnsi" w:cs="Times New Roman"/>
        </w:rPr>
        <w:t xml:space="preserve"> / słuchacz</w:t>
      </w:r>
      <w:r w:rsidRPr="007B4F74">
        <w:rPr>
          <w:rFonts w:asciiTheme="majorHAnsi" w:hAnsiTheme="majorHAnsi" w:cs="Times New Roman"/>
        </w:rPr>
        <w:t xml:space="preserve"> (a nie</w:t>
      </w:r>
      <w:r w:rsidR="00B518DE" w:rsidRPr="007B4F74">
        <w:rPr>
          <w:rFonts w:asciiTheme="majorHAnsi" w:hAnsiTheme="majorHAnsi" w:cs="Times New Roman"/>
        </w:rPr>
        <w:t xml:space="preserve"> </w:t>
      </w:r>
      <w:r w:rsidR="00EA2624">
        <w:rPr>
          <w:rFonts w:asciiTheme="majorHAnsi" w:hAnsiTheme="majorHAnsi" w:cs="Times New Roman"/>
        </w:rPr>
        <w:t>firma /</w:t>
      </w:r>
      <w:r w:rsidR="00B518DE" w:rsidRPr="007B4F74">
        <w:rPr>
          <w:rFonts w:asciiTheme="majorHAnsi" w:hAnsiTheme="majorHAnsi" w:cs="Times New Roman"/>
        </w:rPr>
        <w:t>pracodawca) a z drugiej SGH, wówczas zamiarem firmy/pracodawcy był jedynie zwrot kosztów studiów pracownika (a nie nabycie na jego rzecz części lub całości usługi edukacyjnej).</w:t>
      </w:r>
      <w:r w:rsidR="00282554" w:rsidRPr="007B4F74">
        <w:rPr>
          <w:rFonts w:asciiTheme="majorHAnsi" w:hAnsiTheme="majorHAnsi" w:cs="Times New Roman"/>
        </w:rPr>
        <w:t xml:space="preserve"> </w:t>
      </w:r>
      <w:r w:rsidR="00B518DE" w:rsidRPr="007B4F74">
        <w:rPr>
          <w:rFonts w:asciiTheme="majorHAnsi" w:hAnsiTheme="majorHAnsi" w:cs="Times New Roman"/>
        </w:rPr>
        <w:t xml:space="preserve">Faktycznym nabywcą usługi edukacyjnej, pozostaje </w:t>
      </w:r>
      <w:r w:rsidR="005D310B" w:rsidRPr="007B4F74">
        <w:rPr>
          <w:rFonts w:asciiTheme="majorHAnsi" w:hAnsiTheme="majorHAnsi" w:cs="Times New Roman"/>
        </w:rPr>
        <w:t>nadal</w:t>
      </w:r>
      <w:r w:rsidR="00B518DE" w:rsidRPr="007B4F74">
        <w:rPr>
          <w:rFonts w:asciiTheme="majorHAnsi" w:hAnsiTheme="majorHAnsi" w:cs="Times New Roman"/>
        </w:rPr>
        <w:t xml:space="preserve"> pracownik</w:t>
      </w:r>
      <w:r w:rsidR="005D310B" w:rsidRPr="007B4F74">
        <w:rPr>
          <w:rFonts w:asciiTheme="majorHAnsi" w:hAnsiTheme="majorHAnsi" w:cs="Times New Roman"/>
        </w:rPr>
        <w:t xml:space="preserve">, który uczestniczy w zajęciach w ramach studiów organizowanych przez Uczelnię. </w:t>
      </w:r>
      <w:r w:rsidR="00056C7B">
        <w:rPr>
          <w:rFonts w:asciiTheme="majorHAnsi" w:hAnsiTheme="majorHAnsi" w:cs="Times New Roman"/>
        </w:rPr>
        <w:br/>
      </w:r>
      <w:r w:rsidR="005D310B" w:rsidRPr="007B4F74">
        <w:rPr>
          <w:rFonts w:asciiTheme="majorHAnsi" w:hAnsiTheme="majorHAnsi" w:cs="Times New Roman"/>
        </w:rPr>
        <w:t xml:space="preserve">W konsekwencji, Uczelnia nie ma możliwości wystawienia faktury dokumentującej świadczenie usług edukacyjnych na podmiot inny, niż faktyczny nabywca (pracownik/student). Faktycznym nabywcą usługi jest bowiem student, natomiast </w:t>
      </w:r>
      <w:r w:rsidR="00EA2624">
        <w:rPr>
          <w:rFonts w:asciiTheme="majorHAnsi" w:hAnsiTheme="majorHAnsi" w:cs="Times New Roman"/>
        </w:rPr>
        <w:t>firma /</w:t>
      </w:r>
      <w:r w:rsidR="005D310B" w:rsidRPr="007B4F74">
        <w:rPr>
          <w:rFonts w:asciiTheme="majorHAnsi" w:hAnsiTheme="majorHAnsi" w:cs="Times New Roman"/>
        </w:rPr>
        <w:t>pracodawca nie jest stroną transakcji zawartej pomiędzy SGH, a studentem (pracownikiem).</w:t>
      </w:r>
    </w:p>
    <w:p w14:paraId="501F88CF" w14:textId="77777777" w:rsidR="00990D12" w:rsidRDefault="00D97D08" w:rsidP="00AD5776">
      <w:pPr>
        <w:jc w:val="both"/>
        <w:rPr>
          <w:rFonts w:asciiTheme="majorHAnsi" w:hAnsiTheme="majorHAnsi" w:cs="Times New Roman"/>
        </w:rPr>
      </w:pPr>
      <w:r w:rsidRPr="007B4F74">
        <w:rPr>
          <w:rFonts w:asciiTheme="majorHAnsi" w:hAnsiTheme="majorHAnsi" w:cs="Times New Roman"/>
        </w:rPr>
        <w:t xml:space="preserve">W sytuacji, gdy dofinansowanie jest wpłacane bezpośrednio na konto Uczelni, wówczas SGH może wystawić fakturę gdzie </w:t>
      </w:r>
      <w:r w:rsidR="00990D12">
        <w:rPr>
          <w:rFonts w:asciiTheme="majorHAnsi" w:hAnsiTheme="majorHAnsi" w:cs="Times New Roman"/>
        </w:rPr>
        <w:t>firma</w:t>
      </w:r>
      <w:r w:rsidR="00EA2624">
        <w:rPr>
          <w:rFonts w:asciiTheme="majorHAnsi" w:hAnsiTheme="majorHAnsi" w:cs="Times New Roman"/>
        </w:rPr>
        <w:t xml:space="preserve"> /</w:t>
      </w:r>
      <w:r w:rsidR="00990D12">
        <w:rPr>
          <w:rFonts w:asciiTheme="majorHAnsi" w:hAnsiTheme="majorHAnsi" w:cs="Times New Roman"/>
        </w:rPr>
        <w:t>pracodawca zostanie</w:t>
      </w:r>
      <w:r w:rsidRPr="007B4F74">
        <w:rPr>
          <w:rFonts w:asciiTheme="majorHAnsi" w:hAnsiTheme="majorHAnsi" w:cs="Times New Roman"/>
        </w:rPr>
        <w:t xml:space="preserve"> </w:t>
      </w:r>
      <w:r w:rsidR="00282554" w:rsidRPr="007B4F74">
        <w:rPr>
          <w:rFonts w:asciiTheme="majorHAnsi" w:hAnsiTheme="majorHAnsi" w:cs="Times New Roman"/>
        </w:rPr>
        <w:t>w</w:t>
      </w:r>
      <w:r w:rsidR="00990D12">
        <w:rPr>
          <w:rFonts w:asciiTheme="majorHAnsi" w:hAnsiTheme="majorHAnsi" w:cs="Times New Roman"/>
        </w:rPr>
        <w:t>skazany</w:t>
      </w:r>
      <w:r w:rsidR="00282554" w:rsidRPr="007B4F74">
        <w:rPr>
          <w:rFonts w:asciiTheme="majorHAnsi" w:hAnsiTheme="majorHAnsi" w:cs="Times New Roman"/>
        </w:rPr>
        <w:t xml:space="preserve"> jako</w:t>
      </w:r>
      <w:r w:rsidR="00990D12">
        <w:rPr>
          <w:rFonts w:asciiTheme="majorHAnsi" w:hAnsiTheme="majorHAnsi" w:cs="Times New Roman"/>
        </w:rPr>
        <w:t xml:space="preserve"> płatnik</w:t>
      </w:r>
      <w:r w:rsidRPr="007B4F74">
        <w:rPr>
          <w:rFonts w:asciiTheme="majorHAnsi" w:hAnsiTheme="majorHAnsi" w:cs="Times New Roman"/>
        </w:rPr>
        <w:t xml:space="preserve"> (jeżeli dofinansowanie jest częściowe, w treści faktury znajdzie się wzmianka o tym fakcie). Jednakże </w:t>
      </w:r>
      <w:r w:rsidR="00990D12">
        <w:rPr>
          <w:rFonts w:asciiTheme="majorHAnsi" w:hAnsiTheme="majorHAnsi" w:cs="Times New Roman"/>
        </w:rPr>
        <w:t>jako nabywca na fakturze</w:t>
      </w:r>
      <w:r w:rsidRPr="007B4F74">
        <w:rPr>
          <w:rFonts w:asciiTheme="majorHAnsi" w:hAnsiTheme="majorHAnsi" w:cs="Times New Roman"/>
        </w:rPr>
        <w:t xml:space="preserve"> zostanie nadal </w:t>
      </w:r>
      <w:r w:rsidR="00990D12">
        <w:rPr>
          <w:rFonts w:asciiTheme="majorHAnsi" w:hAnsiTheme="majorHAnsi" w:cs="Times New Roman"/>
        </w:rPr>
        <w:t>wskazany pracownik /student jako rzeczywista strona</w:t>
      </w:r>
      <w:r w:rsidRPr="007B4F74">
        <w:rPr>
          <w:rFonts w:asciiTheme="majorHAnsi" w:hAnsiTheme="majorHAnsi" w:cs="Times New Roman"/>
        </w:rPr>
        <w:t xml:space="preserve"> transakcji. </w:t>
      </w:r>
    </w:p>
    <w:p w14:paraId="64D03A99" w14:textId="77777777" w:rsidR="00D97D08" w:rsidRPr="007B4F74" w:rsidRDefault="00990D12" w:rsidP="00AD5776">
      <w:pPr>
        <w:jc w:val="both"/>
        <w:rPr>
          <w:rFonts w:asciiTheme="majorHAnsi" w:hAnsiTheme="majorHAnsi" w:cs="Times New Roman"/>
        </w:rPr>
      </w:pPr>
      <w:r w:rsidRPr="007B4F74">
        <w:rPr>
          <w:rFonts w:asciiTheme="majorHAnsi" w:hAnsiTheme="majorHAnsi" w:cs="Times New Roman"/>
        </w:rPr>
        <w:lastRenderedPageBreak/>
        <w:t xml:space="preserve">W sytuacji, gdy dofinansowanie </w:t>
      </w:r>
      <w:r>
        <w:rPr>
          <w:rFonts w:asciiTheme="majorHAnsi" w:hAnsiTheme="majorHAnsi" w:cs="Times New Roman"/>
        </w:rPr>
        <w:t xml:space="preserve">nie </w:t>
      </w:r>
      <w:r w:rsidRPr="007B4F74">
        <w:rPr>
          <w:rFonts w:asciiTheme="majorHAnsi" w:hAnsiTheme="majorHAnsi" w:cs="Times New Roman"/>
        </w:rPr>
        <w:t xml:space="preserve">jest wpłacane bezpośrednio na konto Uczelni </w:t>
      </w:r>
      <w:r w:rsidR="00D97D08" w:rsidRPr="007B4F74">
        <w:rPr>
          <w:rFonts w:asciiTheme="majorHAnsi" w:hAnsiTheme="majorHAnsi" w:cs="Times New Roman"/>
        </w:rPr>
        <w:t>(zostanie bezpośre</w:t>
      </w:r>
      <w:r>
        <w:rPr>
          <w:rFonts w:asciiTheme="majorHAnsi" w:hAnsiTheme="majorHAnsi" w:cs="Times New Roman"/>
        </w:rPr>
        <w:t>dnio zwrócone</w:t>
      </w:r>
      <w:r w:rsidR="00D97D08" w:rsidRPr="007B4F74">
        <w:rPr>
          <w:rFonts w:asciiTheme="majorHAnsi" w:hAnsiTheme="majorHAnsi" w:cs="Times New Roman"/>
        </w:rPr>
        <w:t xml:space="preserve"> pracownikowi), wówczas </w:t>
      </w:r>
      <w:r>
        <w:rPr>
          <w:rFonts w:asciiTheme="majorHAnsi" w:hAnsiTheme="majorHAnsi" w:cs="Times New Roman"/>
        </w:rPr>
        <w:t>SGH wystawi</w:t>
      </w:r>
      <w:r w:rsidR="00D97D08" w:rsidRPr="007B4F74">
        <w:rPr>
          <w:rFonts w:asciiTheme="majorHAnsi" w:hAnsiTheme="majorHAnsi" w:cs="Times New Roman"/>
        </w:rPr>
        <w:t xml:space="preserve"> fakturę, gdzie jako nabywc</w:t>
      </w:r>
      <w:r w:rsidR="0062145A" w:rsidRPr="007B4F74">
        <w:rPr>
          <w:rFonts w:asciiTheme="majorHAnsi" w:hAnsiTheme="majorHAnsi" w:cs="Times New Roman"/>
        </w:rPr>
        <w:t>ę</w:t>
      </w:r>
      <w:r w:rsidR="00D97D08" w:rsidRPr="007B4F74">
        <w:rPr>
          <w:rFonts w:asciiTheme="majorHAnsi" w:hAnsiTheme="majorHAnsi" w:cs="Times New Roman"/>
        </w:rPr>
        <w:t xml:space="preserve"> </w:t>
      </w:r>
      <w:r w:rsidR="00E105E2">
        <w:rPr>
          <w:rFonts w:asciiTheme="majorHAnsi" w:hAnsiTheme="majorHAnsi" w:cs="Times New Roman"/>
        </w:rPr>
        <w:t xml:space="preserve"> i </w:t>
      </w:r>
      <w:r>
        <w:rPr>
          <w:rFonts w:asciiTheme="majorHAnsi" w:hAnsiTheme="majorHAnsi" w:cs="Times New Roman"/>
        </w:rPr>
        <w:t xml:space="preserve">płatnika </w:t>
      </w:r>
      <w:r w:rsidR="00D97D08" w:rsidRPr="007B4F74">
        <w:rPr>
          <w:rFonts w:asciiTheme="majorHAnsi" w:hAnsiTheme="majorHAnsi" w:cs="Times New Roman"/>
        </w:rPr>
        <w:t>wskaże rzeczywistą stronę transakcji (pracownika</w:t>
      </w:r>
      <w:r>
        <w:rPr>
          <w:rFonts w:asciiTheme="majorHAnsi" w:hAnsiTheme="majorHAnsi" w:cs="Times New Roman"/>
        </w:rPr>
        <w:t xml:space="preserve"> /studenta</w:t>
      </w:r>
      <w:r w:rsidR="00D97D08" w:rsidRPr="007B4F74">
        <w:rPr>
          <w:rFonts w:asciiTheme="majorHAnsi" w:hAnsiTheme="majorHAnsi" w:cs="Times New Roman"/>
        </w:rPr>
        <w:t>)</w:t>
      </w:r>
      <w:r>
        <w:rPr>
          <w:rFonts w:asciiTheme="majorHAnsi" w:hAnsiTheme="majorHAnsi" w:cs="Times New Roman"/>
        </w:rPr>
        <w:t>.</w:t>
      </w:r>
      <w:r w:rsidR="00D97D08" w:rsidRPr="007B4F74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W opisanej sytuacji nie ma możliwości wskazani</w:t>
      </w:r>
      <w:r w:rsidR="00D97D08" w:rsidRPr="007B4F74">
        <w:rPr>
          <w:rFonts w:asciiTheme="majorHAnsi" w:hAnsiTheme="majorHAnsi" w:cs="Times New Roman"/>
        </w:rPr>
        <w:t xml:space="preserve">a jako płatnika </w:t>
      </w:r>
      <w:r>
        <w:rPr>
          <w:rFonts w:asciiTheme="majorHAnsi" w:hAnsiTheme="majorHAnsi" w:cs="Times New Roman"/>
        </w:rPr>
        <w:t>firmy / pracodawcy</w:t>
      </w:r>
      <w:r w:rsidR="00D97D08" w:rsidRPr="007B4F74">
        <w:rPr>
          <w:rFonts w:asciiTheme="majorHAnsi" w:hAnsiTheme="majorHAnsi" w:cs="Times New Roman"/>
        </w:rPr>
        <w:t>.</w:t>
      </w:r>
    </w:p>
    <w:p w14:paraId="2364F1C6" w14:textId="77777777" w:rsidR="0077314F" w:rsidRDefault="0077314F" w:rsidP="00AD5776">
      <w:pPr>
        <w:jc w:val="both"/>
        <w:rPr>
          <w:rFonts w:asciiTheme="majorHAnsi" w:eastAsia="Times New Roman" w:hAnsiTheme="majorHAnsi" w:cs="Times New Roman"/>
        </w:rPr>
      </w:pPr>
    </w:p>
    <w:p w14:paraId="729C0BDF" w14:textId="77777777" w:rsidR="0077314F" w:rsidRPr="0077314F" w:rsidRDefault="0077314F" w:rsidP="00AD5776">
      <w:pPr>
        <w:jc w:val="both"/>
        <w:rPr>
          <w:rFonts w:asciiTheme="majorHAnsi" w:eastAsia="Times New Roman" w:hAnsiTheme="majorHAnsi" w:cs="Times New Roman"/>
          <w:b/>
          <w:i/>
        </w:rPr>
      </w:pPr>
      <w:r w:rsidRPr="0077314F">
        <w:rPr>
          <w:rFonts w:asciiTheme="majorHAnsi" w:eastAsia="Times New Roman" w:hAnsiTheme="majorHAnsi" w:cs="Times New Roman"/>
          <w:b/>
          <w:i/>
        </w:rPr>
        <w:t>Podatek dochodowy od osób prawnych</w:t>
      </w:r>
    </w:p>
    <w:p w14:paraId="67806D22" w14:textId="77777777" w:rsidR="00B60DC5" w:rsidRPr="007B4F74" w:rsidRDefault="0077314F" w:rsidP="00AD5776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</w:rPr>
        <w:t>J</w:t>
      </w:r>
      <w:r w:rsidR="00AD5776" w:rsidRPr="007B4F74">
        <w:rPr>
          <w:rFonts w:asciiTheme="majorHAnsi" w:eastAsia="Times New Roman" w:hAnsiTheme="majorHAnsi" w:cs="Times New Roman"/>
        </w:rPr>
        <w:t>ak wskazuje</w:t>
      </w:r>
      <w:r w:rsidR="00B60DC5" w:rsidRPr="007B4F74">
        <w:rPr>
          <w:rFonts w:asciiTheme="majorHAnsi" w:eastAsia="Times New Roman" w:hAnsiTheme="majorHAnsi" w:cs="Times New Roman"/>
        </w:rPr>
        <w:t xml:space="preserve"> art. 15 ustawy o podatku dochodowym od osób prawnych kosztami uzyskania przychodu są koszty poniesione w celu osiągnięcia przychodów lub zachowania albo zabezpieczenia źródła przychodów, z wyjątkiem kosztów wymienionych w art. 16 ust. 1 powołanej ustawy.</w:t>
      </w:r>
      <w:r w:rsidR="0062145A" w:rsidRPr="007B4F74">
        <w:rPr>
          <w:rFonts w:asciiTheme="majorHAnsi" w:eastAsia="Times New Roman" w:hAnsiTheme="majorHAnsi" w:cs="Times New Roman"/>
        </w:rPr>
        <w:t xml:space="preserve"> </w:t>
      </w:r>
      <w:r w:rsidR="00B60DC5" w:rsidRPr="007B4F74">
        <w:rPr>
          <w:rFonts w:asciiTheme="majorHAnsi" w:eastAsia="Times New Roman" w:hAnsiTheme="majorHAnsi" w:cs="Times New Roman"/>
        </w:rPr>
        <w:t>Wydatki na finansowanie lub współfinansowanie nauki pracownika nie podlegają wyłączeniu z kosztów podatkowych na podstaw</w:t>
      </w:r>
      <w:r>
        <w:rPr>
          <w:rFonts w:asciiTheme="majorHAnsi" w:eastAsia="Times New Roman" w:hAnsiTheme="majorHAnsi" w:cs="Times New Roman"/>
        </w:rPr>
        <w:t>ie art. 16 ust. 1 ustawy o PDOP. N</w:t>
      </w:r>
      <w:r w:rsidR="00B60DC5" w:rsidRPr="007B4F74">
        <w:rPr>
          <w:rFonts w:asciiTheme="majorHAnsi" w:eastAsia="Times New Roman" w:hAnsiTheme="majorHAnsi" w:cs="Times New Roman"/>
        </w:rPr>
        <w:t>ależy zatem zbadać</w:t>
      </w:r>
      <w:r>
        <w:rPr>
          <w:rFonts w:asciiTheme="majorHAnsi" w:eastAsia="Times New Roman" w:hAnsiTheme="majorHAnsi" w:cs="Times New Roman"/>
        </w:rPr>
        <w:t>, czy koszty te</w:t>
      </w:r>
      <w:r w:rsidR="00B60DC5" w:rsidRPr="007B4F74">
        <w:rPr>
          <w:rFonts w:asciiTheme="majorHAnsi" w:eastAsia="Times New Roman" w:hAnsiTheme="majorHAnsi" w:cs="Times New Roman"/>
        </w:rPr>
        <w:t xml:space="preserve"> spełniają przesłanki związku z przychodami pracodawcy.</w:t>
      </w:r>
    </w:p>
    <w:p w14:paraId="44E7ACC2" w14:textId="77777777" w:rsidR="00B60DC5" w:rsidRPr="007B4F74" w:rsidRDefault="00B60DC5" w:rsidP="00AD5776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7B4F74">
        <w:rPr>
          <w:rFonts w:asciiTheme="majorHAnsi" w:eastAsia="Times New Roman" w:hAnsiTheme="majorHAnsi" w:cs="Times New Roman"/>
        </w:rPr>
        <w:t>Pracodawca podejmując decyzję o współfinansowani</w:t>
      </w:r>
      <w:r w:rsidR="0077314F">
        <w:rPr>
          <w:rFonts w:asciiTheme="majorHAnsi" w:eastAsia="Times New Roman" w:hAnsiTheme="majorHAnsi" w:cs="Times New Roman"/>
        </w:rPr>
        <w:t>u udziału pracownika w s</w:t>
      </w:r>
      <w:r w:rsidR="0062145A" w:rsidRPr="007B4F74">
        <w:rPr>
          <w:rFonts w:asciiTheme="majorHAnsi" w:eastAsia="Times New Roman" w:hAnsiTheme="majorHAnsi" w:cs="Times New Roman"/>
        </w:rPr>
        <w:t>tudiach</w:t>
      </w:r>
      <w:r w:rsidRPr="007B4F74">
        <w:rPr>
          <w:rFonts w:asciiTheme="majorHAnsi" w:eastAsia="Times New Roman" w:hAnsiTheme="majorHAnsi" w:cs="Times New Roman"/>
        </w:rPr>
        <w:t xml:space="preserve"> niewątpliwie kieruje się chęcią jeg</w:t>
      </w:r>
      <w:r w:rsidR="0077314F">
        <w:rPr>
          <w:rFonts w:asciiTheme="majorHAnsi" w:eastAsia="Times New Roman" w:hAnsiTheme="majorHAnsi" w:cs="Times New Roman"/>
        </w:rPr>
        <w:t>o ukierunkowanego rozwoju, który</w:t>
      </w:r>
      <w:r w:rsidRPr="007B4F74">
        <w:rPr>
          <w:rFonts w:asciiTheme="majorHAnsi" w:eastAsia="Times New Roman" w:hAnsiTheme="majorHAnsi" w:cs="Times New Roman"/>
        </w:rPr>
        <w:t xml:space="preserve"> ma na celu zwiększenie jego wiedzy oraz umiejętności w określonej dziedzinie. Jeżeli pracownik jest zatrudniony na stanowisku, na którym wymagana jest wiedza z zakresu</w:t>
      </w:r>
      <w:r w:rsidR="0077314F">
        <w:rPr>
          <w:rFonts w:asciiTheme="majorHAnsi" w:eastAsia="Times New Roman" w:hAnsiTheme="majorHAnsi" w:cs="Times New Roman"/>
        </w:rPr>
        <w:t xml:space="preserve"> stanowiącego program studiów</w:t>
      </w:r>
      <w:r w:rsidRPr="007B4F74">
        <w:rPr>
          <w:rFonts w:asciiTheme="majorHAnsi" w:eastAsia="Times New Roman" w:hAnsiTheme="majorHAnsi" w:cs="Times New Roman"/>
        </w:rPr>
        <w:t>, nie ma przeszkód, by wydatek ten pracodawca mógł uznać za koszt uzyskania przychodów.</w:t>
      </w:r>
    </w:p>
    <w:p w14:paraId="06DB6E8A" w14:textId="77777777" w:rsidR="00B60DC5" w:rsidRPr="007B4F74" w:rsidRDefault="00B60DC5" w:rsidP="00AD5776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7B4F74">
        <w:rPr>
          <w:rFonts w:asciiTheme="majorHAnsi" w:eastAsia="Times New Roman" w:hAnsiTheme="majorHAnsi" w:cs="Times New Roman"/>
        </w:rPr>
        <w:t xml:space="preserve">Jednocześnie zaznaczyć należy, że ustawa o </w:t>
      </w:r>
      <w:r w:rsidR="0077314F">
        <w:rPr>
          <w:rFonts w:asciiTheme="majorHAnsi" w:eastAsia="Times New Roman" w:hAnsiTheme="majorHAnsi" w:cs="Times New Roman"/>
        </w:rPr>
        <w:t>podatku dochodowym od osób prawnych</w:t>
      </w:r>
      <w:r w:rsidRPr="007B4F74">
        <w:rPr>
          <w:rFonts w:asciiTheme="majorHAnsi" w:eastAsia="Times New Roman" w:hAnsiTheme="majorHAnsi" w:cs="Times New Roman"/>
        </w:rPr>
        <w:t xml:space="preserve"> wskazuje, iż każdy wydatek musi być prawidłowo udokumentowany. Wymóg ten będzie spełniony, gdy pracodawca będzie dysponował np. umową zawartą z pracownikiem, w której zobowiązuje się do dofinansowania jego studiów, wyciągiem z rachunku bankowego, potwierdzającym dokonanie przelewu środków pieniężnych na konto pracownika oraz zaświadczeniem wydanym przez Uczelnię</w:t>
      </w:r>
      <w:r w:rsidR="0077314F">
        <w:rPr>
          <w:rFonts w:asciiTheme="majorHAnsi" w:eastAsia="Times New Roman" w:hAnsiTheme="majorHAnsi" w:cs="Times New Roman"/>
        </w:rPr>
        <w:t>,</w:t>
      </w:r>
      <w:r w:rsidRPr="007B4F74">
        <w:rPr>
          <w:rFonts w:asciiTheme="majorHAnsi" w:eastAsia="Times New Roman" w:hAnsiTheme="majorHAnsi" w:cs="Times New Roman"/>
        </w:rPr>
        <w:t xml:space="preserve"> potwierdzającym wpisanie pracownika na listę studentów. </w:t>
      </w:r>
      <w:r w:rsidRPr="0077314F">
        <w:rPr>
          <w:rFonts w:asciiTheme="majorHAnsi" w:eastAsia="Times New Roman" w:hAnsiTheme="majorHAnsi" w:cs="Times New Roman"/>
          <w:b/>
          <w:i/>
        </w:rPr>
        <w:t>Nie istnieje wymóg, by fakt dofinansowania został udokumentowany fakturą, co więcej</w:t>
      </w:r>
      <w:r w:rsidR="0077314F">
        <w:rPr>
          <w:rFonts w:asciiTheme="majorHAnsi" w:eastAsia="Times New Roman" w:hAnsiTheme="majorHAnsi" w:cs="Times New Roman"/>
          <w:b/>
          <w:i/>
        </w:rPr>
        <w:t>,</w:t>
      </w:r>
      <w:r w:rsidRPr="0077314F">
        <w:rPr>
          <w:rFonts w:asciiTheme="majorHAnsi" w:eastAsia="Times New Roman" w:hAnsiTheme="majorHAnsi" w:cs="Times New Roman"/>
          <w:b/>
          <w:i/>
        </w:rPr>
        <w:t xml:space="preserve"> nawet w przypadku, gdyby faktura była wystawiona na </w:t>
      </w:r>
      <w:r w:rsidR="0077314F">
        <w:rPr>
          <w:rFonts w:asciiTheme="majorHAnsi" w:eastAsia="Times New Roman" w:hAnsiTheme="majorHAnsi" w:cs="Times New Roman"/>
          <w:b/>
          <w:i/>
        </w:rPr>
        <w:t>firmę /</w:t>
      </w:r>
      <w:r w:rsidRPr="0077314F">
        <w:rPr>
          <w:rFonts w:asciiTheme="majorHAnsi" w:eastAsia="Times New Roman" w:hAnsiTheme="majorHAnsi" w:cs="Times New Roman"/>
          <w:b/>
          <w:i/>
        </w:rPr>
        <w:t>pracodawcę nie stanowiłaby ona samodzielnie przesłanki do uz</w:t>
      </w:r>
      <w:r w:rsidR="0077314F">
        <w:rPr>
          <w:rFonts w:asciiTheme="majorHAnsi" w:eastAsia="Times New Roman" w:hAnsiTheme="majorHAnsi" w:cs="Times New Roman"/>
          <w:b/>
          <w:i/>
        </w:rPr>
        <w:t>na</w:t>
      </w:r>
      <w:r w:rsidRPr="0077314F">
        <w:rPr>
          <w:rFonts w:asciiTheme="majorHAnsi" w:eastAsia="Times New Roman" w:hAnsiTheme="majorHAnsi" w:cs="Times New Roman"/>
          <w:b/>
          <w:i/>
        </w:rPr>
        <w:t>nia przedmiotowego wydatku za koszt uzyskania przychodu</w:t>
      </w:r>
      <w:r w:rsidRPr="007B4F74">
        <w:rPr>
          <w:rFonts w:asciiTheme="majorHAnsi" w:eastAsia="Times New Roman" w:hAnsiTheme="majorHAnsi" w:cs="Times New Roman"/>
        </w:rPr>
        <w:t>.</w:t>
      </w:r>
    </w:p>
    <w:p w14:paraId="2B2C525D" w14:textId="77777777" w:rsidR="00056C7B" w:rsidRPr="000515D6" w:rsidRDefault="00056C7B" w:rsidP="000515D6">
      <w:pPr>
        <w:rPr>
          <w:rFonts w:asciiTheme="majorHAnsi" w:hAnsiTheme="majorHAnsi" w:cs="Times New Roman"/>
        </w:rPr>
      </w:pPr>
    </w:p>
    <w:p w14:paraId="5E609665" w14:textId="77777777" w:rsidR="000515D6" w:rsidRDefault="000515D6" w:rsidP="000515D6">
      <w:pPr>
        <w:rPr>
          <w:rFonts w:asciiTheme="majorHAnsi" w:hAnsiTheme="majorHAnsi" w:cs="Times New Roman"/>
        </w:rPr>
      </w:pPr>
    </w:p>
    <w:p w14:paraId="3A768E03" w14:textId="77777777" w:rsidR="000515D6" w:rsidRPr="000515D6" w:rsidRDefault="000515D6" w:rsidP="000515D6">
      <w:pPr>
        <w:jc w:val="both"/>
        <w:rPr>
          <w:rFonts w:asciiTheme="majorHAnsi" w:hAnsiTheme="majorHAnsi"/>
          <w:b/>
          <w:sz w:val="20"/>
        </w:rPr>
      </w:pPr>
      <w:r w:rsidRPr="000515D6">
        <w:rPr>
          <w:rFonts w:asciiTheme="majorHAnsi" w:hAnsiTheme="majorHAnsi"/>
          <w:b/>
          <w:sz w:val="20"/>
        </w:rPr>
        <w:t>Podstawa prawna:</w:t>
      </w:r>
    </w:p>
    <w:p w14:paraId="7132E373" w14:textId="77777777" w:rsidR="000515D6" w:rsidRPr="000515D6" w:rsidRDefault="000515D6" w:rsidP="000515D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</w:rPr>
      </w:pPr>
      <w:r w:rsidRPr="000515D6">
        <w:rPr>
          <w:rFonts w:asciiTheme="majorHAnsi" w:hAnsiTheme="majorHAnsi"/>
          <w:sz w:val="20"/>
        </w:rPr>
        <w:t>Ustawa z 11 marca 2004 r. o podatku od towarów i usług</w:t>
      </w:r>
    </w:p>
    <w:p w14:paraId="484CB53A" w14:textId="77777777" w:rsidR="000515D6" w:rsidRPr="000515D6" w:rsidRDefault="000515D6" w:rsidP="000515D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</w:rPr>
      </w:pPr>
      <w:r w:rsidRPr="000515D6">
        <w:rPr>
          <w:rFonts w:asciiTheme="majorHAnsi" w:hAnsiTheme="majorHAnsi"/>
          <w:sz w:val="20"/>
        </w:rPr>
        <w:t>Rozporządzenie Ministra Finansów z 20 grudnia 2013 r. w sprawie zwolnień od podatku od towarów i  sług oraz warunków stosowania tych zwolnień</w:t>
      </w:r>
    </w:p>
    <w:p w14:paraId="41D1550D" w14:textId="77777777" w:rsidR="000515D6" w:rsidRPr="000515D6" w:rsidRDefault="000515D6" w:rsidP="000515D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</w:rPr>
      </w:pPr>
      <w:r w:rsidRPr="000515D6">
        <w:rPr>
          <w:rFonts w:asciiTheme="majorHAnsi" w:hAnsiTheme="majorHAnsi"/>
          <w:sz w:val="20"/>
        </w:rPr>
        <w:t>Ustawa z dnia 15.02.1992 r. o podatku dochodowym od osób prawnych</w:t>
      </w:r>
    </w:p>
    <w:p w14:paraId="16B8AB8B" w14:textId="77777777" w:rsidR="000515D6" w:rsidRPr="000515D6" w:rsidRDefault="000515D6" w:rsidP="000515D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</w:rPr>
      </w:pPr>
      <w:r w:rsidRPr="000515D6">
        <w:rPr>
          <w:rFonts w:asciiTheme="majorHAnsi" w:hAnsiTheme="majorHAnsi"/>
          <w:sz w:val="20"/>
        </w:rPr>
        <w:t>Ustawa z dnia 2</w:t>
      </w:r>
      <w:r w:rsidR="00970BBB">
        <w:rPr>
          <w:rFonts w:asciiTheme="majorHAnsi" w:hAnsiTheme="majorHAnsi"/>
          <w:sz w:val="20"/>
        </w:rPr>
        <w:t>0</w:t>
      </w:r>
      <w:r w:rsidRPr="000515D6">
        <w:rPr>
          <w:rFonts w:asciiTheme="majorHAnsi" w:hAnsiTheme="majorHAnsi"/>
          <w:sz w:val="20"/>
        </w:rPr>
        <w:t xml:space="preserve"> lipca 20</w:t>
      </w:r>
      <w:r w:rsidR="00970BBB">
        <w:rPr>
          <w:rFonts w:asciiTheme="majorHAnsi" w:hAnsiTheme="majorHAnsi"/>
          <w:sz w:val="20"/>
        </w:rPr>
        <w:t>18</w:t>
      </w:r>
      <w:r w:rsidRPr="000515D6">
        <w:rPr>
          <w:rFonts w:asciiTheme="majorHAnsi" w:hAnsiTheme="majorHAnsi"/>
          <w:sz w:val="20"/>
        </w:rPr>
        <w:t xml:space="preserve"> r. Prawo o szkolnictwie wyższym</w:t>
      </w:r>
      <w:r w:rsidR="00970BBB">
        <w:rPr>
          <w:rFonts w:asciiTheme="majorHAnsi" w:hAnsiTheme="majorHAnsi"/>
          <w:sz w:val="20"/>
        </w:rPr>
        <w:t xml:space="preserve"> i nauce</w:t>
      </w:r>
    </w:p>
    <w:p w14:paraId="4599A27A" w14:textId="77777777" w:rsidR="000515D6" w:rsidRDefault="000515D6" w:rsidP="000515D6">
      <w:pPr>
        <w:jc w:val="right"/>
        <w:rPr>
          <w:rFonts w:asciiTheme="majorHAnsi" w:hAnsiTheme="majorHAnsi" w:cs="Times New Roman"/>
          <w:sz w:val="20"/>
        </w:rPr>
      </w:pPr>
    </w:p>
    <w:p w14:paraId="31FAF7E4" w14:textId="77777777" w:rsidR="00E105E2" w:rsidRDefault="00E105E2" w:rsidP="000515D6">
      <w:pPr>
        <w:jc w:val="right"/>
        <w:rPr>
          <w:rFonts w:asciiTheme="majorHAnsi" w:hAnsiTheme="majorHAnsi" w:cs="Times New Roman"/>
          <w:sz w:val="20"/>
        </w:rPr>
      </w:pPr>
    </w:p>
    <w:p w14:paraId="0404A9F1" w14:textId="77777777" w:rsidR="000515D6" w:rsidRPr="000515D6" w:rsidRDefault="00E105E2" w:rsidP="000515D6">
      <w:pPr>
        <w:jc w:val="right"/>
        <w:rPr>
          <w:rFonts w:asciiTheme="majorHAnsi" w:hAnsiTheme="majorHAnsi" w:cs="Times New Roman"/>
          <w:b/>
          <w:sz w:val="20"/>
        </w:rPr>
      </w:pPr>
      <w:r w:rsidRPr="00E105E2">
        <w:rPr>
          <w:rFonts w:asciiTheme="majorHAnsi" w:hAnsiTheme="majorHAnsi" w:cs="Times New Roman"/>
          <w:sz w:val="20"/>
        </w:rPr>
        <w:t>Warszawa,</w:t>
      </w:r>
      <w:r w:rsidR="000515D6" w:rsidRPr="000515D6">
        <w:rPr>
          <w:rFonts w:asciiTheme="majorHAnsi" w:hAnsiTheme="majorHAnsi" w:cs="Times New Roman"/>
          <w:b/>
          <w:sz w:val="20"/>
        </w:rPr>
        <w:t xml:space="preserve"> </w:t>
      </w:r>
      <w:r w:rsidR="008F3AF2">
        <w:rPr>
          <w:rFonts w:asciiTheme="majorHAnsi" w:hAnsiTheme="majorHAnsi" w:cs="Times New Roman"/>
          <w:sz w:val="20"/>
        </w:rPr>
        <w:t>1</w:t>
      </w:r>
      <w:r w:rsidR="00970BBB">
        <w:rPr>
          <w:rFonts w:asciiTheme="majorHAnsi" w:hAnsiTheme="majorHAnsi" w:cs="Times New Roman"/>
          <w:sz w:val="20"/>
        </w:rPr>
        <w:t>2</w:t>
      </w:r>
      <w:r w:rsidR="000515D6" w:rsidRPr="000515D6">
        <w:rPr>
          <w:rFonts w:asciiTheme="majorHAnsi" w:hAnsiTheme="majorHAnsi" w:cs="Times New Roman"/>
          <w:sz w:val="20"/>
        </w:rPr>
        <w:t xml:space="preserve"> </w:t>
      </w:r>
      <w:r w:rsidR="00970BBB">
        <w:rPr>
          <w:rFonts w:asciiTheme="majorHAnsi" w:hAnsiTheme="majorHAnsi" w:cs="Times New Roman"/>
          <w:sz w:val="20"/>
        </w:rPr>
        <w:t>października</w:t>
      </w:r>
      <w:r w:rsidR="000515D6" w:rsidRPr="000515D6">
        <w:rPr>
          <w:rFonts w:asciiTheme="majorHAnsi" w:hAnsiTheme="majorHAnsi" w:cs="Times New Roman"/>
          <w:sz w:val="20"/>
        </w:rPr>
        <w:t xml:space="preserve"> 201</w:t>
      </w:r>
      <w:r w:rsidR="00970BBB">
        <w:rPr>
          <w:rFonts w:asciiTheme="majorHAnsi" w:hAnsiTheme="majorHAnsi" w:cs="Times New Roman"/>
          <w:sz w:val="20"/>
        </w:rPr>
        <w:t>8</w:t>
      </w:r>
    </w:p>
    <w:sectPr w:rsidR="000515D6" w:rsidRPr="000515D6" w:rsidSect="003D6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3420" w14:textId="77777777" w:rsidR="00C459FB" w:rsidRDefault="00C459FB" w:rsidP="00EB3287">
      <w:pPr>
        <w:spacing w:after="0" w:line="240" w:lineRule="auto"/>
      </w:pPr>
      <w:r>
        <w:separator/>
      </w:r>
    </w:p>
  </w:endnote>
  <w:endnote w:type="continuationSeparator" w:id="0">
    <w:p w14:paraId="0D7C6BCB" w14:textId="77777777" w:rsidR="00C459FB" w:rsidRDefault="00C459FB" w:rsidP="00EB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E65D" w14:textId="77777777" w:rsidR="00C459FB" w:rsidRDefault="00C459FB" w:rsidP="00EB3287">
      <w:pPr>
        <w:spacing w:after="0" w:line="240" w:lineRule="auto"/>
      </w:pPr>
      <w:r>
        <w:separator/>
      </w:r>
    </w:p>
  </w:footnote>
  <w:footnote w:type="continuationSeparator" w:id="0">
    <w:p w14:paraId="4B12B9AE" w14:textId="77777777" w:rsidR="00C459FB" w:rsidRDefault="00C459FB" w:rsidP="00EB3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B0209"/>
    <w:multiLevelType w:val="hybridMultilevel"/>
    <w:tmpl w:val="5526F20A"/>
    <w:lvl w:ilvl="0" w:tplc="E7B46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90632"/>
    <w:multiLevelType w:val="hybridMultilevel"/>
    <w:tmpl w:val="B7C0E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7A"/>
    <w:rsid w:val="000515D6"/>
    <w:rsid w:val="00056C7B"/>
    <w:rsid w:val="00143936"/>
    <w:rsid w:val="0016679C"/>
    <w:rsid w:val="00185712"/>
    <w:rsid w:val="001E16C4"/>
    <w:rsid w:val="00282554"/>
    <w:rsid w:val="002D37CF"/>
    <w:rsid w:val="00306091"/>
    <w:rsid w:val="003D0C0C"/>
    <w:rsid w:val="003D6C3F"/>
    <w:rsid w:val="00416D72"/>
    <w:rsid w:val="004613FB"/>
    <w:rsid w:val="004716A2"/>
    <w:rsid w:val="005D310B"/>
    <w:rsid w:val="0062145A"/>
    <w:rsid w:val="00682B1F"/>
    <w:rsid w:val="0077314F"/>
    <w:rsid w:val="007B4F74"/>
    <w:rsid w:val="00810599"/>
    <w:rsid w:val="008511A0"/>
    <w:rsid w:val="008F3AF2"/>
    <w:rsid w:val="00970BBB"/>
    <w:rsid w:val="00990D12"/>
    <w:rsid w:val="00AD5776"/>
    <w:rsid w:val="00B518DE"/>
    <w:rsid w:val="00B60DC5"/>
    <w:rsid w:val="00C459FB"/>
    <w:rsid w:val="00CD375B"/>
    <w:rsid w:val="00D97D08"/>
    <w:rsid w:val="00DA227A"/>
    <w:rsid w:val="00DF2674"/>
    <w:rsid w:val="00E105E2"/>
    <w:rsid w:val="00E839A6"/>
    <w:rsid w:val="00EA0674"/>
    <w:rsid w:val="00EA2624"/>
    <w:rsid w:val="00EB3287"/>
    <w:rsid w:val="00F15300"/>
    <w:rsid w:val="00F414C8"/>
    <w:rsid w:val="00FA7E2A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89A7"/>
  <w15:docId w15:val="{468A7386-4E94-49EB-ABB6-533A212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iana">
    <w:name w:val="zmiana"/>
    <w:basedOn w:val="Domylnaczcionkaakapitu"/>
    <w:rsid w:val="00CD375B"/>
  </w:style>
  <w:style w:type="paragraph" w:styleId="Nagwek">
    <w:name w:val="header"/>
    <w:basedOn w:val="Normalny"/>
    <w:link w:val="NagwekZnak"/>
    <w:uiPriority w:val="99"/>
    <w:unhideWhenUsed/>
    <w:rsid w:val="00EB3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287"/>
  </w:style>
  <w:style w:type="paragraph" w:styleId="Stopka">
    <w:name w:val="footer"/>
    <w:basedOn w:val="Normalny"/>
    <w:link w:val="StopkaZnak"/>
    <w:uiPriority w:val="99"/>
    <w:unhideWhenUsed/>
    <w:rsid w:val="00EB3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287"/>
  </w:style>
  <w:style w:type="paragraph" w:styleId="Akapitzlist">
    <w:name w:val="List Paragraph"/>
    <w:basedOn w:val="Normalny"/>
    <w:uiPriority w:val="34"/>
    <w:qFormat/>
    <w:rsid w:val="0005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B2C8B4D386748B18AC33991F68E8B" ma:contentTypeVersion="7" ma:contentTypeDescription="Utwórz nowy dokument." ma:contentTypeScope="" ma:versionID="95c2c6eca81211cbe8e8afc39b1d4a27">
  <xsd:schema xmlns:xsd="http://www.w3.org/2001/XMLSchema" xmlns:xs="http://www.w3.org/2001/XMLSchema" xmlns:p="http://schemas.microsoft.com/office/2006/metadata/properties" xmlns:ns1="http://schemas.microsoft.com/sharepoint/v3" xmlns:ns2="c5a475ad-91fd-44fb-bec7-4bcd3008a366" targetNamespace="http://schemas.microsoft.com/office/2006/metadata/properties" ma:root="true" ma:fieldsID="28452336e33a1732524a59bf481ce81c" ns1:_="" ns2:_="">
    <xsd:import namespace="http://schemas.microsoft.com/sharepoint/v3"/>
    <xsd:import namespace="c5a475ad-91fd-44fb-bec7-4bcd3008a3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475ad-91fd-44fb-bec7-4bcd3008a366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kcje xmlns="c5a475ad-91fd-44fb-bec7-4bcd3008a366">
      <Value>Finansowe</Value>
    </Instrukcje>
    <PublikacjaWRepDok xmlns="c5a475ad-91fd-44fb-bec7-4bcd3008a366">Tak</PublikacjaWRepDok>
    <Komentarz xmlns="c5a475ad-91fd-44fb-bec7-4bcd3008a366" xsi:nil="true"/>
    <PublishingExpirationDate xmlns="http://schemas.microsoft.com/sharepoint/v3" xsi:nil="true"/>
    <Regulaminy xmlns="c5a475ad-91fd-44fb-bec7-4bcd3008a366"/>
    <PublishingStartDate xmlns="http://schemas.microsoft.com/sharepoint/v3" xsi:nil="true"/>
    <FormularzeWnioskiDrukiPodania xmlns="c5a475ad-91fd-44fb-bec7-4bcd3008a366"/>
    <DrogiEwakuacyjneMapy xmlns="c5a475ad-91fd-44fb-bec7-4bcd3008a366">Nie</DrogiEwakuacyjneMapy>
  </documentManagement>
</p:properties>
</file>

<file path=customXml/itemProps1.xml><?xml version="1.0" encoding="utf-8"?>
<ds:datastoreItem xmlns:ds="http://schemas.openxmlformats.org/officeDocument/2006/customXml" ds:itemID="{FED20703-4B41-48E3-8174-C8E0D283C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475ad-91fd-44fb-bec7-4bcd3008a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32B2C-FD50-40AE-B482-77E051C8E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22078-EEAC-4907-91A8-19D7EB2E8DA7}">
  <ds:schemaRefs>
    <ds:schemaRef ds:uri="http://schemas.microsoft.com/office/2006/metadata/properties"/>
    <ds:schemaRef ds:uri="http://schemas.microsoft.com/office/infopath/2007/PartnerControls"/>
    <ds:schemaRef ds:uri="c5a475ad-91fd-44fb-bec7-4bcd3008a36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VAT – informacja dla płatnika</vt:lpstr>
    </vt:vector>
  </TitlesOfParts>
  <Company>sgh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VAT – informacja dla płatnika</dc:title>
  <dc:creator>Sylwia Borowska</dc:creator>
  <cp:lastModifiedBy>Agnieszka Farat</cp:lastModifiedBy>
  <cp:revision>2</cp:revision>
  <cp:lastPrinted>2014-08-22T06:24:00Z</cp:lastPrinted>
  <dcterms:created xsi:type="dcterms:W3CDTF">2022-02-22T12:50:00Z</dcterms:created>
  <dcterms:modified xsi:type="dcterms:W3CDTF">2022-02-22T12:50:00Z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0x0101001A6B2C8B4D386748B18AC33991F68E8B</vt:lpwstr>
  </property>
</Properties>
</file>